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5FFC3" w14:textId="77EC1D7F" w:rsidR="00543CD0" w:rsidRPr="000B62EC" w:rsidRDefault="00543CD0" w:rsidP="0052064C">
      <w:pPr>
        <w:spacing w:before="60" w:after="60" w:line="240" w:lineRule="auto"/>
        <w:jc w:val="center"/>
        <w:rPr>
          <w:rFonts w:ascii="Outfit" w:hAnsi="Outfit"/>
          <w:b/>
          <w:sz w:val="20"/>
          <w:szCs w:val="20"/>
        </w:rPr>
      </w:pPr>
      <w:r w:rsidRPr="000B62EC">
        <w:rPr>
          <w:rFonts w:ascii="Outfit" w:hAnsi="Outfit"/>
          <w:b/>
          <w:sz w:val="20"/>
          <w:szCs w:val="20"/>
        </w:rPr>
        <w:t>EXETER</w:t>
      </w:r>
      <w:r w:rsidR="00050CE1" w:rsidRPr="000B62EC">
        <w:rPr>
          <w:rFonts w:ascii="Outfit" w:hAnsi="Outfit"/>
          <w:b/>
          <w:sz w:val="20"/>
          <w:szCs w:val="20"/>
        </w:rPr>
        <w:t>-</w:t>
      </w:r>
      <w:r w:rsidR="002B27D3" w:rsidRPr="000B62EC">
        <w:rPr>
          <w:rFonts w:ascii="Outfit" w:hAnsi="Outfit"/>
          <w:b/>
          <w:sz w:val="20"/>
          <w:szCs w:val="20"/>
        </w:rPr>
        <w:t>FUDAN</w:t>
      </w:r>
      <w:r w:rsidR="00050CE1" w:rsidRPr="000B62EC">
        <w:rPr>
          <w:rFonts w:ascii="Outfit" w:hAnsi="Outfit"/>
          <w:b/>
          <w:sz w:val="20"/>
          <w:szCs w:val="20"/>
        </w:rPr>
        <w:t xml:space="preserve"> FELLOWSHIP GUIDELINES</w:t>
      </w:r>
      <w:r w:rsidR="0049035C">
        <w:rPr>
          <w:rFonts w:ascii="Outfit" w:hAnsi="Outfit"/>
          <w:b/>
          <w:sz w:val="20"/>
          <w:szCs w:val="20"/>
        </w:rPr>
        <w:t xml:space="preserve"> 2023-24</w:t>
      </w:r>
    </w:p>
    <w:p w14:paraId="64C5FFC4" w14:textId="77777777" w:rsidR="006B32DD" w:rsidRPr="000B62EC" w:rsidRDefault="006B32DD" w:rsidP="0052064C">
      <w:pPr>
        <w:spacing w:before="60" w:after="60" w:line="240" w:lineRule="auto"/>
        <w:rPr>
          <w:rFonts w:ascii="Outfit" w:hAnsi="Outfit"/>
          <w:b/>
          <w:sz w:val="20"/>
          <w:szCs w:val="20"/>
        </w:rPr>
      </w:pPr>
    </w:p>
    <w:p w14:paraId="224576DC" w14:textId="3C873C4A" w:rsidR="00DB0396" w:rsidRPr="00C80944" w:rsidRDefault="00237AE7" w:rsidP="0034775D">
      <w:pPr>
        <w:pStyle w:val="a4"/>
        <w:numPr>
          <w:ilvl w:val="0"/>
          <w:numId w:val="5"/>
        </w:numPr>
        <w:spacing w:before="60" w:after="60"/>
        <w:rPr>
          <w:rFonts w:ascii="Outfit" w:hAnsi="Outfit"/>
          <w:b/>
          <w:sz w:val="20"/>
          <w:szCs w:val="20"/>
        </w:rPr>
      </w:pPr>
      <w:r w:rsidRPr="00C80944">
        <w:rPr>
          <w:rFonts w:ascii="Outfit" w:hAnsi="Outfit"/>
          <w:b/>
          <w:sz w:val="20"/>
          <w:szCs w:val="20"/>
        </w:rPr>
        <w:t xml:space="preserve">Overview </w:t>
      </w:r>
    </w:p>
    <w:p w14:paraId="053D1C78" w14:textId="32B9E52E" w:rsidR="00EF7C12" w:rsidRPr="00EF7C12" w:rsidRDefault="00EF7C12" w:rsidP="00EF7C12">
      <w:pPr>
        <w:pStyle w:val="a4"/>
        <w:spacing w:before="120"/>
        <w:ind w:left="360"/>
        <w:rPr>
          <w:rFonts w:ascii="Outfit" w:hAnsi="Outfit"/>
          <w:sz w:val="20"/>
          <w:szCs w:val="20"/>
        </w:rPr>
      </w:pPr>
      <w:r w:rsidRPr="00EF7C12">
        <w:rPr>
          <w:rFonts w:ascii="Outfit" w:hAnsi="Outfit"/>
          <w:sz w:val="20"/>
          <w:szCs w:val="20"/>
        </w:rPr>
        <w:t>The Exeter-Fudan Fellowship programme has been established to promote research collaboration in areas in which the two institutions share common objectives. Each university will support up to three academic</w:t>
      </w:r>
      <w:r w:rsidR="00FA0DCE">
        <w:rPr>
          <w:rFonts w:ascii="Outfit" w:hAnsi="Outfit" w:hint="eastAsia"/>
          <w:sz w:val="20"/>
          <w:szCs w:val="20"/>
          <w:lang w:eastAsia="zh-CN"/>
        </w:rPr>
        <w:t>s</w:t>
      </w:r>
      <w:r w:rsidRPr="00EF7C12">
        <w:rPr>
          <w:rFonts w:ascii="Outfit" w:hAnsi="Outfit"/>
          <w:sz w:val="20"/>
          <w:szCs w:val="20"/>
        </w:rPr>
        <w:t xml:space="preserve"> to take up a research placement at the partner university over the course of the 2024 calendar year, with placements expected to last up to two weeks each.</w:t>
      </w:r>
    </w:p>
    <w:p w14:paraId="235FF87D" w14:textId="24E07BEE" w:rsidR="00EF7C12" w:rsidRPr="00EF7C12" w:rsidRDefault="00EF7C12" w:rsidP="00EF7C12">
      <w:pPr>
        <w:pStyle w:val="a4"/>
        <w:spacing w:before="120"/>
        <w:ind w:left="360"/>
        <w:rPr>
          <w:rFonts w:ascii="Outfit" w:hAnsi="Outfit"/>
          <w:sz w:val="20"/>
          <w:szCs w:val="20"/>
        </w:rPr>
      </w:pPr>
      <w:r w:rsidRPr="00EF7C12">
        <w:rPr>
          <w:rFonts w:ascii="Outfit" w:hAnsi="Outfit"/>
          <w:sz w:val="20"/>
          <w:szCs w:val="20"/>
        </w:rPr>
        <w:t>Each partner university commits to support</w:t>
      </w:r>
      <w:r w:rsidR="000A3DBF">
        <w:rPr>
          <w:rFonts w:ascii="Outfit" w:hAnsi="Outfit"/>
          <w:sz w:val="20"/>
          <w:szCs w:val="20"/>
        </w:rPr>
        <w:t>ing</w:t>
      </w:r>
      <w:r w:rsidRPr="00EF7C12">
        <w:rPr>
          <w:rFonts w:ascii="Outfit" w:hAnsi="Outfit"/>
          <w:sz w:val="20"/>
          <w:szCs w:val="20"/>
        </w:rPr>
        <w:t xml:space="preserve"> outbound academic staff with domestic and international travel costs, and also to supporting the visiting scholar with accommodation, subsistence and local travel costs, with details to follow in these guidelines.</w:t>
      </w:r>
    </w:p>
    <w:p w14:paraId="62C3E896" w14:textId="77777777" w:rsidR="007F6F7A" w:rsidRDefault="007F6F7A" w:rsidP="0052064C">
      <w:pPr>
        <w:spacing w:before="60" w:after="60" w:line="240" w:lineRule="auto"/>
        <w:ind w:left="357"/>
        <w:rPr>
          <w:rFonts w:ascii="Outfit" w:hAnsi="Outfit"/>
          <w:sz w:val="20"/>
          <w:szCs w:val="20"/>
        </w:rPr>
      </w:pPr>
    </w:p>
    <w:p w14:paraId="01C785AA" w14:textId="4D7D2552" w:rsidR="00DB0396" w:rsidRPr="00C80944" w:rsidRDefault="007F6F7A" w:rsidP="00191901">
      <w:pPr>
        <w:pStyle w:val="a4"/>
        <w:numPr>
          <w:ilvl w:val="0"/>
          <w:numId w:val="5"/>
        </w:numPr>
        <w:spacing w:before="60" w:after="60"/>
        <w:rPr>
          <w:rFonts w:ascii="Outfit" w:hAnsi="Outfit"/>
          <w:b/>
          <w:sz w:val="20"/>
          <w:szCs w:val="20"/>
        </w:rPr>
      </w:pPr>
      <w:r w:rsidRPr="00C80944">
        <w:rPr>
          <w:rFonts w:ascii="Outfit" w:hAnsi="Outfit"/>
          <w:b/>
          <w:sz w:val="20"/>
          <w:szCs w:val="20"/>
        </w:rPr>
        <w:t>Selection Criteria</w:t>
      </w:r>
    </w:p>
    <w:p w14:paraId="158FCE2A" w14:textId="77777777" w:rsidR="007F6F7A" w:rsidRPr="000B62EC" w:rsidRDefault="007F6F7A" w:rsidP="0052064C">
      <w:pPr>
        <w:pStyle w:val="a3"/>
        <w:spacing w:before="60" w:beforeAutospacing="0" w:after="60" w:afterAutospacing="0"/>
        <w:rPr>
          <w:rFonts w:ascii="Outfit" w:hAnsi="Outfit"/>
          <w:color w:val="000000"/>
          <w:sz w:val="20"/>
          <w:szCs w:val="20"/>
        </w:rPr>
      </w:pPr>
      <w:r w:rsidRPr="000B62EC">
        <w:rPr>
          <w:rFonts w:ascii="Outfit" w:hAnsi="Outfit"/>
          <w:sz w:val="20"/>
          <w:szCs w:val="20"/>
        </w:rPr>
        <w:t xml:space="preserve">       The following selection criteria ha</w:t>
      </w:r>
      <w:r>
        <w:rPr>
          <w:rFonts w:ascii="Outfit" w:hAnsi="Outfit"/>
          <w:sz w:val="20"/>
          <w:szCs w:val="20"/>
        </w:rPr>
        <w:t>ve</w:t>
      </w:r>
      <w:r w:rsidRPr="000B62EC">
        <w:rPr>
          <w:rFonts w:ascii="Outfit" w:hAnsi="Outfit"/>
          <w:sz w:val="20"/>
          <w:szCs w:val="20"/>
        </w:rPr>
        <w:t xml:space="preserve"> been established:</w:t>
      </w:r>
    </w:p>
    <w:p w14:paraId="48E4D628" w14:textId="77777777" w:rsidR="007F6F7A" w:rsidRPr="000B62EC" w:rsidRDefault="007F6F7A" w:rsidP="0052064C">
      <w:pPr>
        <w:pStyle w:val="a3"/>
        <w:numPr>
          <w:ilvl w:val="0"/>
          <w:numId w:val="10"/>
        </w:numPr>
        <w:spacing w:before="60" w:beforeAutospacing="0" w:after="60" w:afterAutospacing="0"/>
        <w:rPr>
          <w:rFonts w:ascii="Outfit" w:hAnsi="Outfit"/>
          <w:color w:val="000000"/>
          <w:sz w:val="20"/>
          <w:szCs w:val="20"/>
        </w:rPr>
      </w:pPr>
      <w:r w:rsidRPr="000B62EC">
        <w:rPr>
          <w:rFonts w:ascii="Outfit" w:hAnsi="Outfit"/>
          <w:b/>
          <w:color w:val="000000"/>
          <w:sz w:val="20"/>
          <w:szCs w:val="20"/>
        </w:rPr>
        <w:t>Contribution to ‘</w:t>
      </w:r>
      <w:r>
        <w:rPr>
          <w:rFonts w:ascii="Outfit" w:hAnsi="Outfit"/>
          <w:b/>
          <w:color w:val="000000"/>
          <w:sz w:val="20"/>
          <w:szCs w:val="20"/>
        </w:rPr>
        <w:t>global</w:t>
      </w:r>
      <w:r w:rsidRPr="000B62EC">
        <w:rPr>
          <w:rFonts w:ascii="Outfit" w:hAnsi="Outfit"/>
          <w:b/>
          <w:color w:val="000000"/>
          <w:sz w:val="20"/>
          <w:szCs w:val="20"/>
        </w:rPr>
        <w:t xml:space="preserve"> strategies’</w:t>
      </w:r>
      <w:r w:rsidRPr="000B62EC">
        <w:rPr>
          <w:rFonts w:ascii="Outfit" w:hAnsi="Outfit"/>
          <w:color w:val="000000"/>
          <w:sz w:val="20"/>
          <w:szCs w:val="20"/>
        </w:rPr>
        <w:t xml:space="preserve">: Applicants should outline the collaboration’s contribution to their respective </w:t>
      </w:r>
      <w:r>
        <w:rPr>
          <w:rFonts w:ascii="Outfit" w:hAnsi="Outfit"/>
          <w:color w:val="000000"/>
          <w:sz w:val="20"/>
          <w:szCs w:val="20"/>
        </w:rPr>
        <w:t>Faculty</w:t>
      </w:r>
      <w:r w:rsidRPr="000B62EC">
        <w:rPr>
          <w:rFonts w:ascii="Outfit" w:hAnsi="Outfit"/>
          <w:color w:val="000000"/>
          <w:sz w:val="20"/>
          <w:szCs w:val="20"/>
        </w:rPr>
        <w:t xml:space="preserve"> and home university’s </w:t>
      </w:r>
      <w:r>
        <w:rPr>
          <w:rFonts w:ascii="Outfit" w:hAnsi="Outfit"/>
          <w:color w:val="000000"/>
          <w:sz w:val="20"/>
          <w:szCs w:val="20"/>
        </w:rPr>
        <w:t>Global</w:t>
      </w:r>
      <w:r w:rsidRPr="000B62EC">
        <w:rPr>
          <w:rFonts w:ascii="Outfit" w:hAnsi="Outfit"/>
          <w:color w:val="000000"/>
          <w:sz w:val="20"/>
          <w:szCs w:val="20"/>
        </w:rPr>
        <w:t xml:space="preserve"> Strategy. </w:t>
      </w:r>
    </w:p>
    <w:p w14:paraId="0DF89F84" w14:textId="77777777" w:rsidR="007F6F7A" w:rsidRDefault="007F6F7A" w:rsidP="0052064C">
      <w:pPr>
        <w:pStyle w:val="a3"/>
        <w:numPr>
          <w:ilvl w:val="0"/>
          <w:numId w:val="10"/>
        </w:numPr>
        <w:spacing w:before="60" w:beforeAutospacing="0" w:after="60" w:afterAutospacing="0"/>
        <w:rPr>
          <w:rFonts w:ascii="Outfit" w:hAnsi="Outfit"/>
          <w:color w:val="000000"/>
          <w:sz w:val="20"/>
          <w:szCs w:val="20"/>
        </w:rPr>
      </w:pPr>
      <w:r w:rsidRPr="000B62EC">
        <w:rPr>
          <w:rFonts w:ascii="Outfit" w:hAnsi="Outfit"/>
          <w:b/>
          <w:color w:val="000000"/>
          <w:sz w:val="20"/>
          <w:szCs w:val="20"/>
        </w:rPr>
        <w:t>Purpose of award</w:t>
      </w:r>
      <w:r w:rsidRPr="000B62EC">
        <w:rPr>
          <w:rFonts w:ascii="Outfit" w:hAnsi="Outfit"/>
          <w:color w:val="000000"/>
          <w:sz w:val="20"/>
          <w:szCs w:val="20"/>
        </w:rPr>
        <w:t xml:space="preserve">: It is essential that the application </w:t>
      </w:r>
      <w:r>
        <w:rPr>
          <w:rFonts w:ascii="Outfit" w:hAnsi="Outfit"/>
          <w:color w:val="000000"/>
          <w:sz w:val="20"/>
          <w:szCs w:val="20"/>
        </w:rPr>
        <w:t>specifies</w:t>
      </w:r>
      <w:r w:rsidRPr="000B62EC">
        <w:rPr>
          <w:rFonts w:ascii="Outfit" w:hAnsi="Outfit"/>
          <w:color w:val="000000"/>
          <w:sz w:val="20"/>
          <w:szCs w:val="20"/>
        </w:rPr>
        <w:t xml:space="preserve"> </w:t>
      </w:r>
      <w:r>
        <w:rPr>
          <w:rFonts w:ascii="Outfit" w:hAnsi="Outfit"/>
          <w:color w:val="000000"/>
          <w:sz w:val="20"/>
          <w:szCs w:val="20"/>
        </w:rPr>
        <w:t>the Fellowship’s award objectives, which can include:</w:t>
      </w:r>
    </w:p>
    <w:p w14:paraId="160C3C69" w14:textId="77777777" w:rsidR="007F6F7A" w:rsidRPr="00605B36" w:rsidRDefault="007F6F7A" w:rsidP="0052064C">
      <w:pPr>
        <w:pStyle w:val="a3"/>
        <w:numPr>
          <w:ilvl w:val="1"/>
          <w:numId w:val="10"/>
        </w:numPr>
        <w:spacing w:before="60" w:beforeAutospacing="0" w:after="60" w:afterAutospacing="0"/>
        <w:rPr>
          <w:rFonts w:ascii="Outfit" w:hAnsi="Outfit"/>
          <w:bCs/>
          <w:color w:val="000000"/>
          <w:sz w:val="20"/>
          <w:szCs w:val="20"/>
        </w:rPr>
      </w:pPr>
      <w:r w:rsidRPr="00605B36">
        <w:rPr>
          <w:rFonts w:ascii="Outfit" w:hAnsi="Outfit"/>
          <w:bCs/>
          <w:color w:val="000000"/>
          <w:sz w:val="20"/>
          <w:szCs w:val="20"/>
        </w:rPr>
        <w:t>Development of joint publications</w:t>
      </w:r>
    </w:p>
    <w:p w14:paraId="6E76371F" w14:textId="77777777" w:rsidR="007F6F7A" w:rsidRPr="00605B36" w:rsidRDefault="007F6F7A" w:rsidP="0052064C">
      <w:pPr>
        <w:pStyle w:val="a3"/>
        <w:numPr>
          <w:ilvl w:val="1"/>
          <w:numId w:val="10"/>
        </w:numPr>
        <w:spacing w:before="60" w:beforeAutospacing="0" w:after="60" w:afterAutospacing="0"/>
        <w:rPr>
          <w:rFonts w:ascii="Outfit" w:hAnsi="Outfit"/>
          <w:bCs/>
          <w:color w:val="000000"/>
          <w:sz w:val="20"/>
          <w:szCs w:val="20"/>
        </w:rPr>
      </w:pPr>
      <w:r w:rsidRPr="00605B36">
        <w:rPr>
          <w:rFonts w:ascii="Outfit" w:hAnsi="Outfit"/>
          <w:bCs/>
          <w:color w:val="000000"/>
          <w:sz w:val="20"/>
          <w:szCs w:val="20"/>
        </w:rPr>
        <w:t>External grant applications</w:t>
      </w:r>
    </w:p>
    <w:p w14:paraId="482D9C31" w14:textId="77777777" w:rsidR="007F6F7A" w:rsidRPr="00605B36" w:rsidRDefault="007F6F7A" w:rsidP="0052064C">
      <w:pPr>
        <w:pStyle w:val="a3"/>
        <w:numPr>
          <w:ilvl w:val="1"/>
          <w:numId w:val="10"/>
        </w:numPr>
        <w:spacing w:before="60" w:beforeAutospacing="0" w:after="60" w:afterAutospacing="0"/>
        <w:rPr>
          <w:rFonts w:ascii="Outfit" w:hAnsi="Outfit"/>
          <w:bCs/>
          <w:color w:val="000000"/>
          <w:sz w:val="20"/>
          <w:szCs w:val="20"/>
        </w:rPr>
      </w:pPr>
      <w:r w:rsidRPr="00605B36">
        <w:rPr>
          <w:rFonts w:ascii="Outfit" w:hAnsi="Outfit"/>
          <w:bCs/>
          <w:color w:val="000000"/>
          <w:sz w:val="20"/>
          <w:szCs w:val="20"/>
        </w:rPr>
        <w:t>Education collaboration</w:t>
      </w:r>
    </w:p>
    <w:p w14:paraId="18CDEE6D" w14:textId="77777777" w:rsidR="007F6F7A" w:rsidRPr="00605B36" w:rsidRDefault="007F6F7A" w:rsidP="0052064C">
      <w:pPr>
        <w:pStyle w:val="a3"/>
        <w:numPr>
          <w:ilvl w:val="1"/>
          <w:numId w:val="10"/>
        </w:numPr>
        <w:spacing w:before="60" w:beforeAutospacing="0" w:after="60" w:afterAutospacing="0"/>
        <w:rPr>
          <w:rFonts w:ascii="Outfit" w:hAnsi="Outfit"/>
          <w:bCs/>
          <w:color w:val="000000"/>
          <w:sz w:val="20"/>
          <w:szCs w:val="20"/>
        </w:rPr>
      </w:pPr>
      <w:r w:rsidRPr="00605B36">
        <w:rPr>
          <w:rFonts w:ascii="Outfit" w:hAnsi="Outfit"/>
          <w:bCs/>
          <w:color w:val="000000"/>
          <w:sz w:val="20"/>
          <w:szCs w:val="20"/>
        </w:rPr>
        <w:t>Potential for new knowledge acquisition</w:t>
      </w:r>
    </w:p>
    <w:p w14:paraId="2F409148" w14:textId="77777777" w:rsidR="007F6F7A" w:rsidRPr="00605B36" w:rsidRDefault="007F6F7A" w:rsidP="0052064C">
      <w:pPr>
        <w:pStyle w:val="a3"/>
        <w:numPr>
          <w:ilvl w:val="1"/>
          <w:numId w:val="10"/>
        </w:numPr>
        <w:spacing w:before="60" w:beforeAutospacing="0" w:after="60" w:afterAutospacing="0"/>
        <w:rPr>
          <w:rFonts w:ascii="Outfit" w:hAnsi="Outfit"/>
          <w:bCs/>
          <w:color w:val="000000"/>
          <w:sz w:val="20"/>
          <w:szCs w:val="20"/>
        </w:rPr>
      </w:pPr>
      <w:r w:rsidRPr="00605B36">
        <w:rPr>
          <w:rFonts w:ascii="Outfit" w:hAnsi="Outfit"/>
          <w:bCs/>
          <w:color w:val="000000"/>
          <w:sz w:val="20"/>
          <w:szCs w:val="20"/>
        </w:rPr>
        <w:t>Potential for impact in addressing global challenges and SDGs</w:t>
      </w:r>
    </w:p>
    <w:p w14:paraId="5B124E26" w14:textId="77777777" w:rsidR="007F6F7A" w:rsidRPr="000B62EC" w:rsidRDefault="007F6F7A" w:rsidP="0052064C">
      <w:pPr>
        <w:pStyle w:val="a3"/>
        <w:numPr>
          <w:ilvl w:val="0"/>
          <w:numId w:val="10"/>
        </w:numPr>
        <w:spacing w:before="60" w:beforeAutospacing="0" w:after="60" w:afterAutospacing="0"/>
        <w:rPr>
          <w:rFonts w:ascii="Outfit" w:hAnsi="Outfit"/>
          <w:color w:val="000000"/>
          <w:sz w:val="20"/>
          <w:szCs w:val="20"/>
        </w:rPr>
      </w:pPr>
      <w:r w:rsidRPr="000B62EC">
        <w:rPr>
          <w:rFonts w:ascii="Outfit" w:hAnsi="Outfit"/>
          <w:b/>
          <w:color w:val="000000"/>
          <w:sz w:val="20"/>
          <w:szCs w:val="20"/>
        </w:rPr>
        <w:t>Quality and likelihood of proposed outcomes</w:t>
      </w:r>
      <w:r w:rsidRPr="000B62EC">
        <w:rPr>
          <w:rFonts w:ascii="Outfit" w:hAnsi="Outfit"/>
          <w:color w:val="000000"/>
          <w:sz w:val="20"/>
          <w:szCs w:val="20"/>
        </w:rPr>
        <w:t>: Applicants are required to set a strong case with tangible outcomes of the proposed activity. This should be accompanied with indicators of how the achievement of the objectives will be measured and expected follow-up activity.</w:t>
      </w:r>
    </w:p>
    <w:p w14:paraId="0A1E6A56" w14:textId="77777777" w:rsidR="009551FC" w:rsidRDefault="007F6F7A" w:rsidP="009551FC">
      <w:pPr>
        <w:pStyle w:val="a3"/>
        <w:numPr>
          <w:ilvl w:val="0"/>
          <w:numId w:val="10"/>
        </w:numPr>
        <w:spacing w:before="60" w:beforeAutospacing="0" w:after="60" w:afterAutospacing="0"/>
        <w:rPr>
          <w:rFonts w:ascii="Outfit" w:hAnsi="Outfit"/>
          <w:color w:val="000000"/>
          <w:sz w:val="20"/>
          <w:szCs w:val="20"/>
        </w:rPr>
      </w:pPr>
      <w:r w:rsidRPr="000B62EC">
        <w:rPr>
          <w:rFonts w:ascii="Outfit" w:hAnsi="Outfit"/>
          <w:b/>
          <w:color w:val="000000"/>
          <w:sz w:val="20"/>
          <w:szCs w:val="20"/>
        </w:rPr>
        <w:t>Evidence of previous exploratory work</w:t>
      </w:r>
      <w:r w:rsidRPr="000B62EC">
        <w:rPr>
          <w:rFonts w:ascii="Outfit" w:hAnsi="Outfit"/>
          <w:color w:val="000000"/>
          <w:sz w:val="20"/>
          <w:szCs w:val="20"/>
        </w:rPr>
        <w:t xml:space="preserve">: It is expected that applicants have had previous contact with their colleagues at </w:t>
      </w:r>
      <w:r>
        <w:rPr>
          <w:rFonts w:ascii="Outfit" w:hAnsi="Outfit"/>
          <w:color w:val="000000"/>
          <w:sz w:val="20"/>
          <w:szCs w:val="20"/>
        </w:rPr>
        <w:t>the partner</w:t>
      </w:r>
      <w:r w:rsidRPr="000B62EC">
        <w:rPr>
          <w:rFonts w:ascii="Outfit" w:hAnsi="Outfit"/>
          <w:color w:val="000000"/>
          <w:sz w:val="20"/>
          <w:szCs w:val="20"/>
        </w:rPr>
        <w:t xml:space="preserve"> institution. Evidence of previous work relating to the project referred to in the application, as well as previous collaboration activities will be considered.</w:t>
      </w:r>
    </w:p>
    <w:p w14:paraId="09982CDA" w14:textId="672C9BE5" w:rsidR="00BB0601" w:rsidRPr="00523B64" w:rsidRDefault="009551FC" w:rsidP="00523B64">
      <w:pPr>
        <w:pStyle w:val="a3"/>
        <w:numPr>
          <w:ilvl w:val="0"/>
          <w:numId w:val="10"/>
        </w:numPr>
        <w:spacing w:before="60" w:beforeAutospacing="0" w:after="60" w:afterAutospacing="0"/>
        <w:rPr>
          <w:rFonts w:ascii="Outfit" w:hAnsi="Outfit"/>
          <w:color w:val="000000"/>
          <w:sz w:val="20"/>
          <w:szCs w:val="20"/>
        </w:rPr>
      </w:pPr>
      <w:r w:rsidRPr="009551FC">
        <w:rPr>
          <w:rFonts w:ascii="Outfit" w:hAnsi="Outfit"/>
          <w:b/>
          <w:color w:val="000000"/>
          <w:sz w:val="20"/>
          <w:szCs w:val="20"/>
          <w:lang w:eastAsia="zh-CN"/>
        </w:rPr>
        <w:t xml:space="preserve">Invitation letter from the host institute or department at the host university. </w:t>
      </w:r>
      <w:r w:rsidRPr="00575D7D">
        <w:rPr>
          <w:rFonts w:ascii="Outfit" w:hAnsi="Outfit"/>
          <w:bCs/>
          <w:color w:val="000000"/>
          <w:sz w:val="20"/>
          <w:szCs w:val="20"/>
          <w:lang w:eastAsia="zh-CN"/>
        </w:rPr>
        <w:t>At Exeter, this should be issued by the Head of Department or Director of Global Engagement</w:t>
      </w:r>
      <w:r w:rsidR="00BB0601">
        <w:rPr>
          <w:rFonts w:ascii="Outfit" w:hAnsi="Outfit"/>
          <w:bCs/>
          <w:color w:val="000000"/>
          <w:sz w:val="20"/>
          <w:szCs w:val="20"/>
          <w:lang w:eastAsia="zh-CN"/>
        </w:rPr>
        <w:t>.</w:t>
      </w:r>
      <w:r w:rsidR="00523B64" w:rsidRPr="00523B64">
        <w:rPr>
          <w:rFonts w:ascii="Outfit" w:hAnsi="Outfit"/>
          <w:bCs/>
          <w:color w:val="000000"/>
          <w:sz w:val="20"/>
          <w:szCs w:val="20"/>
          <w:lang w:eastAsia="zh-CN"/>
        </w:rPr>
        <w:t xml:space="preserve"> </w:t>
      </w:r>
      <w:r w:rsidR="00523B64" w:rsidRPr="00575D7D">
        <w:rPr>
          <w:rFonts w:ascii="Outfit" w:hAnsi="Outfit"/>
          <w:bCs/>
          <w:color w:val="000000"/>
          <w:sz w:val="20"/>
          <w:szCs w:val="20"/>
          <w:lang w:eastAsia="zh-CN"/>
        </w:rPr>
        <w:t xml:space="preserve">At </w:t>
      </w:r>
      <w:r w:rsidR="00523B64">
        <w:rPr>
          <w:rFonts w:ascii="Outfit" w:hAnsi="Outfit"/>
          <w:bCs/>
          <w:color w:val="000000"/>
          <w:sz w:val="20"/>
          <w:szCs w:val="20"/>
          <w:lang w:eastAsia="zh-CN"/>
        </w:rPr>
        <w:t>Fudan</w:t>
      </w:r>
      <w:r w:rsidR="00523B64" w:rsidRPr="00575D7D">
        <w:rPr>
          <w:rFonts w:ascii="Outfit" w:hAnsi="Outfit"/>
          <w:bCs/>
          <w:color w:val="000000"/>
          <w:sz w:val="20"/>
          <w:szCs w:val="20"/>
          <w:lang w:eastAsia="zh-CN"/>
        </w:rPr>
        <w:t>, this should be issued by the H</w:t>
      </w:r>
      <w:r w:rsidR="00523B64">
        <w:rPr>
          <w:rFonts w:ascii="Outfit" w:hAnsi="Outfit"/>
          <w:bCs/>
          <w:color w:val="000000"/>
          <w:sz w:val="20"/>
          <w:szCs w:val="20"/>
          <w:lang w:eastAsia="zh-CN"/>
        </w:rPr>
        <w:t>ead of host Department or School and be presented to Office of Global Partnerships.</w:t>
      </w:r>
    </w:p>
    <w:p w14:paraId="1C9DD0E0" w14:textId="5F8FDBDB" w:rsidR="00523B64" w:rsidRPr="00523B64" w:rsidRDefault="009551FC" w:rsidP="00523B64">
      <w:pPr>
        <w:pStyle w:val="a3"/>
        <w:numPr>
          <w:ilvl w:val="0"/>
          <w:numId w:val="10"/>
        </w:numPr>
        <w:spacing w:before="60" w:beforeAutospacing="0" w:after="60" w:afterAutospacing="0"/>
        <w:rPr>
          <w:rFonts w:ascii="Outfit" w:hAnsi="Outfit"/>
          <w:color w:val="000000"/>
          <w:sz w:val="20"/>
          <w:szCs w:val="20"/>
        </w:rPr>
      </w:pPr>
      <w:r w:rsidRPr="00523B64">
        <w:rPr>
          <w:rFonts w:ascii="Outfit" w:hAnsi="Outfit"/>
          <w:b/>
          <w:color w:val="000000"/>
          <w:sz w:val="20"/>
          <w:szCs w:val="20"/>
          <w:lang w:eastAsia="zh-CN"/>
        </w:rPr>
        <w:t xml:space="preserve">Endorsement letter from the home institution. </w:t>
      </w:r>
      <w:r w:rsidRPr="00523B64">
        <w:rPr>
          <w:rFonts w:ascii="Outfit" w:hAnsi="Outfit"/>
          <w:bCs/>
          <w:color w:val="000000"/>
          <w:sz w:val="20"/>
          <w:szCs w:val="20"/>
          <w:lang w:eastAsia="zh-CN"/>
        </w:rPr>
        <w:t>At Exeter, this should be the Head of Department of Director of Global Engagement</w:t>
      </w:r>
      <w:r w:rsidR="00FC616B" w:rsidRPr="00523B64">
        <w:rPr>
          <w:rFonts w:ascii="Outfit" w:hAnsi="Outfit"/>
          <w:bCs/>
          <w:color w:val="000000"/>
          <w:sz w:val="20"/>
          <w:szCs w:val="20"/>
          <w:lang w:eastAsia="zh-CN"/>
        </w:rPr>
        <w:t>.</w:t>
      </w:r>
      <w:r w:rsidR="00523B64" w:rsidRPr="00523B64">
        <w:rPr>
          <w:rFonts w:ascii="Outfit" w:hAnsi="Outfit"/>
          <w:bCs/>
          <w:color w:val="000000"/>
          <w:sz w:val="20"/>
          <w:szCs w:val="20"/>
          <w:lang w:eastAsia="zh-CN"/>
        </w:rPr>
        <w:t xml:space="preserve"> </w:t>
      </w:r>
      <w:r w:rsidR="00523B64" w:rsidRPr="00575D7D">
        <w:rPr>
          <w:rFonts w:ascii="Outfit" w:hAnsi="Outfit"/>
          <w:bCs/>
          <w:color w:val="000000"/>
          <w:sz w:val="20"/>
          <w:szCs w:val="20"/>
          <w:lang w:eastAsia="zh-CN"/>
        </w:rPr>
        <w:t xml:space="preserve">At </w:t>
      </w:r>
      <w:r w:rsidR="00523B64">
        <w:rPr>
          <w:rFonts w:ascii="Outfit" w:hAnsi="Outfit"/>
          <w:bCs/>
          <w:color w:val="000000"/>
          <w:sz w:val="20"/>
          <w:szCs w:val="20"/>
          <w:lang w:eastAsia="zh-CN"/>
        </w:rPr>
        <w:t>Fudan</w:t>
      </w:r>
      <w:r w:rsidR="00523B64" w:rsidRPr="00575D7D">
        <w:rPr>
          <w:rFonts w:ascii="Outfit" w:hAnsi="Outfit"/>
          <w:bCs/>
          <w:color w:val="000000"/>
          <w:sz w:val="20"/>
          <w:szCs w:val="20"/>
          <w:lang w:eastAsia="zh-CN"/>
        </w:rPr>
        <w:t>, this should be issued by the H</w:t>
      </w:r>
      <w:r w:rsidR="00523B64">
        <w:rPr>
          <w:rFonts w:ascii="Outfit" w:hAnsi="Outfit"/>
          <w:bCs/>
          <w:color w:val="000000"/>
          <w:sz w:val="20"/>
          <w:szCs w:val="20"/>
          <w:lang w:eastAsia="zh-CN"/>
        </w:rPr>
        <w:t>ead of home Department or School and be presented to Office of Global Partnerships.</w:t>
      </w:r>
    </w:p>
    <w:p w14:paraId="268B29A6" w14:textId="2C60E77F" w:rsidR="007F6F7A" w:rsidRPr="00523B64" w:rsidRDefault="007F6F7A" w:rsidP="00523B64">
      <w:pPr>
        <w:pStyle w:val="a3"/>
        <w:spacing w:before="60" w:beforeAutospacing="0" w:after="60" w:afterAutospacing="0"/>
        <w:rPr>
          <w:rFonts w:ascii="Outfit" w:hAnsi="Outfit"/>
          <w:sz w:val="20"/>
          <w:szCs w:val="20"/>
        </w:rPr>
      </w:pPr>
    </w:p>
    <w:p w14:paraId="0F1345A4" w14:textId="28568244" w:rsidR="00DB0396" w:rsidRPr="00C80944" w:rsidRDefault="00050CE1" w:rsidP="00872F05">
      <w:pPr>
        <w:pStyle w:val="a4"/>
        <w:numPr>
          <w:ilvl w:val="0"/>
          <w:numId w:val="5"/>
        </w:numPr>
        <w:spacing w:before="60" w:after="60"/>
        <w:rPr>
          <w:rFonts w:ascii="Outfit" w:hAnsi="Outfit"/>
          <w:b/>
          <w:sz w:val="20"/>
          <w:szCs w:val="20"/>
        </w:rPr>
      </w:pPr>
      <w:r w:rsidRPr="00C80944">
        <w:rPr>
          <w:rFonts w:ascii="Outfit" w:hAnsi="Outfit"/>
          <w:b/>
          <w:sz w:val="20"/>
          <w:szCs w:val="20"/>
        </w:rPr>
        <w:t xml:space="preserve">Funding </w:t>
      </w:r>
      <w:r w:rsidR="008E4448" w:rsidRPr="00C80944">
        <w:rPr>
          <w:rFonts w:ascii="Outfit" w:hAnsi="Outfit"/>
          <w:b/>
          <w:sz w:val="20"/>
          <w:szCs w:val="20"/>
        </w:rPr>
        <w:t xml:space="preserve">and Administrative </w:t>
      </w:r>
      <w:r w:rsidRPr="00C80944">
        <w:rPr>
          <w:rFonts w:ascii="Outfit" w:hAnsi="Outfit"/>
          <w:b/>
          <w:sz w:val="20"/>
          <w:szCs w:val="20"/>
        </w:rPr>
        <w:t>Structure</w:t>
      </w:r>
      <w:r w:rsidR="00EE099D" w:rsidRPr="00C80944">
        <w:rPr>
          <w:rFonts w:ascii="Outfit" w:hAnsi="Outfit"/>
          <w:b/>
          <w:sz w:val="20"/>
          <w:szCs w:val="20"/>
        </w:rPr>
        <w:t xml:space="preserve"> </w:t>
      </w:r>
    </w:p>
    <w:p w14:paraId="34A138AE" w14:textId="2F6DB182" w:rsidR="00426BD2" w:rsidRPr="000B62EC" w:rsidRDefault="002725E1" w:rsidP="00426BD2">
      <w:pPr>
        <w:spacing w:before="60" w:after="60" w:line="240" w:lineRule="auto"/>
        <w:ind w:left="360"/>
        <w:rPr>
          <w:rFonts w:ascii="Outfit" w:hAnsi="Outfit"/>
          <w:sz w:val="20"/>
          <w:szCs w:val="20"/>
        </w:rPr>
      </w:pPr>
      <w:r w:rsidRPr="000B62EC">
        <w:rPr>
          <w:rFonts w:ascii="Outfit" w:hAnsi="Outfit"/>
          <w:sz w:val="20"/>
          <w:szCs w:val="20"/>
        </w:rPr>
        <w:t>Funding structure</w:t>
      </w:r>
      <w:r w:rsidR="00237AE7" w:rsidRPr="000B62EC">
        <w:rPr>
          <w:rFonts w:ascii="Outfit" w:hAnsi="Outfit"/>
          <w:sz w:val="20"/>
          <w:szCs w:val="20"/>
        </w:rPr>
        <w:t xml:space="preserve"> of the Exeter-</w:t>
      </w:r>
      <w:r w:rsidR="002B27D3" w:rsidRPr="000B62EC">
        <w:rPr>
          <w:rFonts w:ascii="Outfit" w:hAnsi="Outfit"/>
          <w:sz w:val="20"/>
          <w:szCs w:val="20"/>
        </w:rPr>
        <w:t>Fudan</w:t>
      </w:r>
      <w:r w:rsidR="00237AE7" w:rsidRPr="000B62EC">
        <w:rPr>
          <w:rFonts w:ascii="Outfit" w:hAnsi="Outfit"/>
          <w:sz w:val="20"/>
          <w:szCs w:val="20"/>
        </w:rPr>
        <w:t xml:space="preserve"> Fellowship</w:t>
      </w:r>
      <w:r w:rsidRPr="000B62EC">
        <w:rPr>
          <w:rFonts w:ascii="Outfit" w:hAnsi="Outfit"/>
          <w:sz w:val="20"/>
          <w:szCs w:val="20"/>
        </w:rPr>
        <w:t xml:space="preserve"> has been defined as follows</w:t>
      </w:r>
      <w:r w:rsidR="00B55F4E">
        <w:rPr>
          <w:rFonts w:ascii="Outfit" w:hAnsi="Outfit"/>
          <w:sz w:val="20"/>
          <w:szCs w:val="20"/>
        </w:rPr>
        <w:t xml:space="preserve"> (refer to details in the </w:t>
      </w:r>
      <w:r w:rsidR="009179D8" w:rsidRPr="009179D8">
        <w:rPr>
          <w:rFonts w:ascii="Outfit" w:hAnsi="Outfit"/>
          <w:i/>
          <w:iCs/>
          <w:sz w:val="20"/>
          <w:szCs w:val="20"/>
        </w:rPr>
        <w:t>Budget and Payment Plan</w:t>
      </w:r>
      <w:r w:rsidR="00B55F4E">
        <w:rPr>
          <w:rFonts w:ascii="Outfit" w:hAnsi="Outfit"/>
          <w:sz w:val="20"/>
          <w:szCs w:val="20"/>
        </w:rPr>
        <w:t>)</w:t>
      </w:r>
      <w:r w:rsidRPr="000B62EC">
        <w:rPr>
          <w:rFonts w:ascii="Outfit" w:hAnsi="Outfit"/>
          <w:sz w:val="20"/>
          <w:szCs w:val="20"/>
        </w:rPr>
        <w:t>:</w:t>
      </w:r>
      <w:r w:rsidR="00237AE7" w:rsidRPr="000B62EC">
        <w:rPr>
          <w:rFonts w:ascii="Outfit" w:hAnsi="Outfit"/>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30"/>
        <w:gridCol w:w="1434"/>
        <w:gridCol w:w="1131"/>
        <w:gridCol w:w="1394"/>
        <w:gridCol w:w="1740"/>
        <w:gridCol w:w="1787"/>
      </w:tblGrid>
      <w:tr w:rsidR="0049607E" w:rsidRPr="000B62EC" w14:paraId="64C5FFD3" w14:textId="77777777" w:rsidTr="00762D75">
        <w:trPr>
          <w:trHeight w:val="291"/>
          <w:jc w:val="center"/>
        </w:trPr>
        <w:tc>
          <w:tcPr>
            <w:tcW w:w="849" w:type="pct"/>
            <w:shd w:val="clear" w:color="auto" w:fill="4472C4" w:themeFill="accent5"/>
            <w:tcMar>
              <w:top w:w="0" w:type="dxa"/>
              <w:left w:w="108" w:type="dxa"/>
              <w:bottom w:w="0" w:type="dxa"/>
              <w:right w:w="108" w:type="dxa"/>
            </w:tcMar>
            <w:vAlign w:val="center"/>
            <w:hideMark/>
          </w:tcPr>
          <w:p w14:paraId="64C5FFCB" w14:textId="77777777" w:rsidR="002B27D3" w:rsidRPr="000B62EC" w:rsidRDefault="002B27D3" w:rsidP="0052064C">
            <w:pPr>
              <w:spacing w:before="60" w:after="60" w:line="240" w:lineRule="auto"/>
              <w:jc w:val="center"/>
              <w:rPr>
                <w:rFonts w:ascii="Outfit" w:hAnsi="Outfit"/>
                <w:color w:val="FFFFFF" w:themeColor="background1"/>
                <w:sz w:val="20"/>
                <w:szCs w:val="20"/>
              </w:rPr>
            </w:pPr>
          </w:p>
        </w:tc>
        <w:tc>
          <w:tcPr>
            <w:tcW w:w="795" w:type="pct"/>
            <w:shd w:val="clear" w:color="auto" w:fill="4472C4" w:themeFill="accent5"/>
            <w:vAlign w:val="center"/>
          </w:tcPr>
          <w:p w14:paraId="64C5FFCC" w14:textId="77777777" w:rsidR="002B27D3" w:rsidRPr="000B62EC" w:rsidRDefault="002B27D3" w:rsidP="0052064C">
            <w:pPr>
              <w:spacing w:before="60" w:after="60" w:line="240" w:lineRule="auto"/>
              <w:jc w:val="center"/>
              <w:rPr>
                <w:rFonts w:ascii="Outfit" w:hAnsi="Outfit" w:cs="Arial"/>
                <w:b/>
                <w:bCs/>
                <w:color w:val="FFFFFF" w:themeColor="background1"/>
                <w:sz w:val="20"/>
                <w:szCs w:val="20"/>
                <w:lang w:eastAsia="zh-CN"/>
              </w:rPr>
            </w:pPr>
            <w:r w:rsidRPr="000B62EC">
              <w:rPr>
                <w:rFonts w:ascii="Outfit" w:hAnsi="Outfit" w:cs="Arial"/>
                <w:b/>
                <w:bCs/>
                <w:color w:val="FFFFFF" w:themeColor="background1"/>
                <w:sz w:val="20"/>
                <w:szCs w:val="20"/>
                <w:lang w:eastAsia="zh-CN"/>
              </w:rPr>
              <w:t>International flight</w:t>
            </w:r>
          </w:p>
        </w:tc>
        <w:tc>
          <w:tcPr>
            <w:tcW w:w="627" w:type="pct"/>
            <w:shd w:val="clear" w:color="auto" w:fill="4472C4" w:themeFill="accent5"/>
            <w:tcMar>
              <w:top w:w="0" w:type="dxa"/>
              <w:left w:w="108" w:type="dxa"/>
              <w:bottom w:w="0" w:type="dxa"/>
              <w:right w:w="108" w:type="dxa"/>
            </w:tcMar>
            <w:vAlign w:val="center"/>
            <w:hideMark/>
          </w:tcPr>
          <w:p w14:paraId="64C5FFCD" w14:textId="77777777" w:rsidR="002B27D3" w:rsidRPr="000B62EC" w:rsidRDefault="002B27D3" w:rsidP="0052064C">
            <w:pPr>
              <w:spacing w:before="60" w:after="60" w:line="240" w:lineRule="auto"/>
              <w:jc w:val="center"/>
              <w:rPr>
                <w:rFonts w:ascii="Outfit" w:hAnsi="Outfit" w:cs="Arial"/>
                <w:b/>
                <w:bCs/>
                <w:color w:val="FFFFFF" w:themeColor="background1"/>
                <w:sz w:val="20"/>
                <w:szCs w:val="20"/>
              </w:rPr>
            </w:pPr>
            <w:r w:rsidRPr="000B62EC">
              <w:rPr>
                <w:rFonts w:ascii="Outfit" w:hAnsi="Outfit" w:cs="Arial"/>
                <w:b/>
                <w:bCs/>
                <w:color w:val="FFFFFF" w:themeColor="background1"/>
                <w:sz w:val="20"/>
                <w:szCs w:val="20"/>
              </w:rPr>
              <w:t>Local</w:t>
            </w:r>
          </w:p>
          <w:p w14:paraId="64C5FFCE" w14:textId="77777777" w:rsidR="002B27D3" w:rsidRPr="000B62EC" w:rsidRDefault="004C3C80" w:rsidP="0052064C">
            <w:pPr>
              <w:spacing w:before="60" w:after="60" w:line="240" w:lineRule="auto"/>
              <w:jc w:val="center"/>
              <w:rPr>
                <w:rFonts w:ascii="Outfit" w:hAnsi="Outfit"/>
                <w:color w:val="FFFFFF" w:themeColor="background1"/>
                <w:sz w:val="20"/>
                <w:szCs w:val="20"/>
              </w:rPr>
            </w:pPr>
            <w:r w:rsidRPr="000B62EC">
              <w:rPr>
                <w:rFonts w:ascii="Outfit" w:hAnsi="Outfit" w:cs="Arial"/>
                <w:b/>
                <w:bCs/>
                <w:color w:val="FFFFFF" w:themeColor="background1"/>
                <w:sz w:val="20"/>
                <w:szCs w:val="20"/>
              </w:rPr>
              <w:t>T</w:t>
            </w:r>
            <w:r w:rsidR="002B27D3" w:rsidRPr="000B62EC">
              <w:rPr>
                <w:rFonts w:ascii="Outfit" w:hAnsi="Outfit" w:cs="Arial"/>
                <w:b/>
                <w:bCs/>
                <w:color w:val="FFFFFF" w:themeColor="background1"/>
                <w:sz w:val="20"/>
                <w:szCs w:val="20"/>
              </w:rPr>
              <w:t>ravel</w:t>
            </w:r>
          </w:p>
        </w:tc>
        <w:tc>
          <w:tcPr>
            <w:tcW w:w="773" w:type="pct"/>
            <w:shd w:val="clear" w:color="auto" w:fill="4472C4" w:themeFill="accent5"/>
            <w:tcMar>
              <w:top w:w="0" w:type="dxa"/>
              <w:left w:w="108" w:type="dxa"/>
              <w:bottom w:w="0" w:type="dxa"/>
              <w:right w:w="108" w:type="dxa"/>
            </w:tcMar>
            <w:vAlign w:val="center"/>
            <w:hideMark/>
          </w:tcPr>
          <w:p w14:paraId="64C5FFCF" w14:textId="77777777" w:rsidR="002B27D3" w:rsidRPr="000B62EC" w:rsidRDefault="002B27D3" w:rsidP="0052064C">
            <w:pPr>
              <w:spacing w:before="60" w:after="60" w:line="240" w:lineRule="auto"/>
              <w:jc w:val="center"/>
              <w:rPr>
                <w:rFonts w:ascii="Outfit" w:hAnsi="Outfit"/>
                <w:color w:val="FFFFFF" w:themeColor="background1"/>
                <w:sz w:val="20"/>
                <w:szCs w:val="20"/>
              </w:rPr>
            </w:pPr>
            <w:r w:rsidRPr="000B62EC">
              <w:rPr>
                <w:rFonts w:ascii="Outfit" w:hAnsi="Outfit" w:cs="Arial"/>
                <w:b/>
                <w:bCs/>
                <w:color w:val="FFFFFF" w:themeColor="background1"/>
                <w:sz w:val="20"/>
                <w:szCs w:val="20"/>
              </w:rPr>
              <w:t>Subsistence</w:t>
            </w:r>
          </w:p>
        </w:tc>
        <w:tc>
          <w:tcPr>
            <w:tcW w:w="965" w:type="pct"/>
            <w:shd w:val="clear" w:color="auto" w:fill="4472C4" w:themeFill="accent5"/>
            <w:tcMar>
              <w:top w:w="0" w:type="dxa"/>
              <w:left w:w="108" w:type="dxa"/>
              <w:bottom w:w="0" w:type="dxa"/>
              <w:right w:w="108" w:type="dxa"/>
            </w:tcMar>
            <w:vAlign w:val="center"/>
            <w:hideMark/>
          </w:tcPr>
          <w:p w14:paraId="64C5FFD0" w14:textId="77777777" w:rsidR="002B27D3" w:rsidRPr="000B62EC" w:rsidRDefault="002B27D3" w:rsidP="0052064C">
            <w:pPr>
              <w:spacing w:before="60" w:after="60" w:line="240" w:lineRule="auto"/>
              <w:jc w:val="center"/>
              <w:rPr>
                <w:rFonts w:ascii="Outfit" w:hAnsi="Outfit"/>
                <w:color w:val="FFFFFF" w:themeColor="background1"/>
                <w:sz w:val="20"/>
                <w:szCs w:val="20"/>
              </w:rPr>
            </w:pPr>
            <w:r w:rsidRPr="000B62EC">
              <w:rPr>
                <w:rFonts w:ascii="Outfit" w:hAnsi="Outfit" w:cs="Arial"/>
                <w:b/>
                <w:bCs/>
                <w:color w:val="FFFFFF" w:themeColor="background1"/>
                <w:sz w:val="20"/>
                <w:szCs w:val="20"/>
              </w:rPr>
              <w:t>Accommodation</w:t>
            </w:r>
          </w:p>
        </w:tc>
        <w:tc>
          <w:tcPr>
            <w:tcW w:w="992" w:type="pct"/>
            <w:shd w:val="clear" w:color="auto" w:fill="4472C4" w:themeFill="accent5"/>
            <w:tcMar>
              <w:top w:w="0" w:type="dxa"/>
              <w:left w:w="108" w:type="dxa"/>
              <w:bottom w:w="0" w:type="dxa"/>
              <w:right w:w="108" w:type="dxa"/>
            </w:tcMar>
            <w:vAlign w:val="center"/>
            <w:hideMark/>
          </w:tcPr>
          <w:p w14:paraId="64C5FFD1" w14:textId="77777777" w:rsidR="007C7CA8" w:rsidRPr="000B62EC" w:rsidRDefault="002B27D3" w:rsidP="0052064C">
            <w:pPr>
              <w:spacing w:before="60" w:after="60" w:line="240" w:lineRule="auto"/>
              <w:jc w:val="center"/>
              <w:rPr>
                <w:rFonts w:ascii="Outfit" w:hAnsi="Outfit" w:cs="Arial"/>
                <w:b/>
                <w:bCs/>
                <w:color w:val="FFFFFF" w:themeColor="background1"/>
                <w:sz w:val="20"/>
                <w:szCs w:val="20"/>
              </w:rPr>
            </w:pPr>
            <w:r w:rsidRPr="000B62EC">
              <w:rPr>
                <w:rFonts w:ascii="Outfit" w:hAnsi="Outfit" w:cs="Arial"/>
                <w:b/>
                <w:bCs/>
                <w:color w:val="FFFFFF" w:themeColor="background1"/>
                <w:sz w:val="20"/>
                <w:szCs w:val="20"/>
              </w:rPr>
              <w:t>Access to</w:t>
            </w:r>
          </w:p>
          <w:p w14:paraId="64C5FFD2" w14:textId="77777777" w:rsidR="002B27D3" w:rsidRPr="000B62EC" w:rsidRDefault="002B27D3" w:rsidP="0052064C">
            <w:pPr>
              <w:spacing w:before="60" w:after="60" w:line="240" w:lineRule="auto"/>
              <w:jc w:val="center"/>
              <w:rPr>
                <w:rFonts w:ascii="Outfit" w:hAnsi="Outfit"/>
                <w:color w:val="FFFFFF" w:themeColor="background1"/>
                <w:sz w:val="20"/>
                <w:szCs w:val="20"/>
              </w:rPr>
            </w:pPr>
            <w:r w:rsidRPr="000B62EC">
              <w:rPr>
                <w:rFonts w:ascii="Outfit" w:hAnsi="Outfit" w:cs="Arial"/>
                <w:b/>
                <w:bCs/>
                <w:color w:val="FFFFFF" w:themeColor="background1"/>
                <w:sz w:val="20"/>
                <w:szCs w:val="20"/>
              </w:rPr>
              <w:t>facilities</w:t>
            </w:r>
          </w:p>
        </w:tc>
      </w:tr>
      <w:tr w:rsidR="002B27D3" w:rsidRPr="000B62EC" w14:paraId="64C5FFDA" w14:textId="77777777" w:rsidTr="00762D75">
        <w:trPr>
          <w:trHeight w:val="378"/>
          <w:jc w:val="center"/>
        </w:trPr>
        <w:tc>
          <w:tcPr>
            <w:tcW w:w="849" w:type="pct"/>
            <w:shd w:val="clear" w:color="auto" w:fill="4472C4" w:themeFill="accent5"/>
            <w:tcMar>
              <w:top w:w="0" w:type="dxa"/>
              <w:left w:w="108" w:type="dxa"/>
              <w:bottom w:w="0" w:type="dxa"/>
              <w:right w:w="108" w:type="dxa"/>
            </w:tcMar>
            <w:vAlign w:val="center"/>
            <w:hideMark/>
          </w:tcPr>
          <w:p w14:paraId="64C5FFD4" w14:textId="77777777" w:rsidR="002B27D3" w:rsidRPr="000B62EC" w:rsidRDefault="002B27D3" w:rsidP="0052064C">
            <w:pPr>
              <w:spacing w:before="60" w:after="60" w:line="240" w:lineRule="auto"/>
              <w:jc w:val="center"/>
              <w:rPr>
                <w:rFonts w:ascii="Outfit" w:hAnsi="Outfit"/>
                <w:color w:val="FFFFFF" w:themeColor="background1"/>
                <w:sz w:val="20"/>
                <w:szCs w:val="20"/>
              </w:rPr>
            </w:pPr>
            <w:r w:rsidRPr="000B62EC">
              <w:rPr>
                <w:rStyle w:val="a5"/>
                <w:rFonts w:ascii="Outfit" w:hAnsi="Outfit" w:cs="Arial"/>
                <w:color w:val="FFFFFF" w:themeColor="background1"/>
                <w:sz w:val="20"/>
                <w:szCs w:val="20"/>
              </w:rPr>
              <w:t>Exeter faculty (Outward)</w:t>
            </w:r>
          </w:p>
        </w:tc>
        <w:tc>
          <w:tcPr>
            <w:tcW w:w="795" w:type="pct"/>
            <w:vAlign w:val="center"/>
          </w:tcPr>
          <w:p w14:paraId="64C5FFD5" w14:textId="77777777" w:rsidR="002B27D3" w:rsidRPr="000B62EC" w:rsidRDefault="002B27D3" w:rsidP="0052064C">
            <w:pPr>
              <w:spacing w:before="60" w:after="60" w:line="240" w:lineRule="auto"/>
              <w:jc w:val="center"/>
              <w:rPr>
                <w:rStyle w:val="a5"/>
                <w:rFonts w:ascii="Outfit" w:hAnsi="Outfit" w:cs="Arial"/>
                <w:b w:val="0"/>
                <w:bCs w:val="0"/>
                <w:sz w:val="20"/>
                <w:szCs w:val="20"/>
              </w:rPr>
            </w:pPr>
            <w:r w:rsidRPr="000B62EC">
              <w:rPr>
                <w:rStyle w:val="a5"/>
                <w:rFonts w:ascii="Outfit" w:hAnsi="Outfit" w:cs="Arial"/>
                <w:b w:val="0"/>
                <w:bCs w:val="0"/>
                <w:sz w:val="20"/>
                <w:szCs w:val="20"/>
              </w:rPr>
              <w:t>Exeter</w:t>
            </w:r>
          </w:p>
        </w:tc>
        <w:tc>
          <w:tcPr>
            <w:tcW w:w="627" w:type="pct"/>
            <w:tcMar>
              <w:top w:w="0" w:type="dxa"/>
              <w:left w:w="108" w:type="dxa"/>
              <w:bottom w:w="0" w:type="dxa"/>
              <w:right w:w="108" w:type="dxa"/>
            </w:tcMar>
            <w:vAlign w:val="center"/>
            <w:hideMark/>
          </w:tcPr>
          <w:p w14:paraId="64C5FFD6" w14:textId="77777777" w:rsidR="002B27D3" w:rsidRPr="000B62EC" w:rsidRDefault="002B27D3" w:rsidP="0052064C">
            <w:pPr>
              <w:spacing w:before="60" w:after="60" w:line="240" w:lineRule="auto"/>
              <w:jc w:val="center"/>
              <w:rPr>
                <w:rFonts w:ascii="Outfit" w:hAnsi="Outfit"/>
                <w:b/>
                <w:sz w:val="20"/>
                <w:szCs w:val="20"/>
                <w:lang w:eastAsia="zh-CN"/>
              </w:rPr>
            </w:pPr>
            <w:r w:rsidRPr="000B62EC">
              <w:rPr>
                <w:rStyle w:val="a5"/>
                <w:rFonts w:ascii="Outfit" w:hAnsi="Outfit" w:cs="Arial"/>
                <w:b w:val="0"/>
                <w:sz w:val="20"/>
                <w:szCs w:val="20"/>
              </w:rPr>
              <w:t>Fudan</w:t>
            </w:r>
          </w:p>
        </w:tc>
        <w:tc>
          <w:tcPr>
            <w:tcW w:w="773" w:type="pct"/>
            <w:tcMar>
              <w:top w:w="0" w:type="dxa"/>
              <w:left w:w="108" w:type="dxa"/>
              <w:bottom w:w="0" w:type="dxa"/>
              <w:right w:w="108" w:type="dxa"/>
            </w:tcMar>
            <w:vAlign w:val="center"/>
            <w:hideMark/>
          </w:tcPr>
          <w:p w14:paraId="64C5FFD7" w14:textId="77777777" w:rsidR="002B27D3" w:rsidRPr="000B62EC" w:rsidRDefault="002B27D3" w:rsidP="0052064C">
            <w:pPr>
              <w:spacing w:before="60" w:after="60" w:line="240" w:lineRule="auto"/>
              <w:jc w:val="center"/>
              <w:rPr>
                <w:rFonts w:ascii="Outfit" w:hAnsi="Outfit"/>
                <w:b/>
                <w:sz w:val="20"/>
                <w:szCs w:val="20"/>
              </w:rPr>
            </w:pPr>
            <w:r w:rsidRPr="000B62EC">
              <w:rPr>
                <w:rStyle w:val="a5"/>
                <w:rFonts w:ascii="Outfit" w:hAnsi="Outfit" w:cs="Arial"/>
                <w:b w:val="0"/>
                <w:sz w:val="20"/>
                <w:szCs w:val="20"/>
              </w:rPr>
              <w:t>Fudan</w:t>
            </w:r>
          </w:p>
        </w:tc>
        <w:tc>
          <w:tcPr>
            <w:tcW w:w="965" w:type="pct"/>
            <w:tcMar>
              <w:top w:w="0" w:type="dxa"/>
              <w:left w:w="108" w:type="dxa"/>
              <w:bottom w:w="0" w:type="dxa"/>
              <w:right w:w="108" w:type="dxa"/>
            </w:tcMar>
            <w:vAlign w:val="center"/>
            <w:hideMark/>
          </w:tcPr>
          <w:p w14:paraId="64C5FFD8" w14:textId="77777777" w:rsidR="002B27D3" w:rsidRPr="000B62EC" w:rsidRDefault="002B27D3" w:rsidP="0052064C">
            <w:pPr>
              <w:spacing w:before="60" w:after="60" w:line="240" w:lineRule="auto"/>
              <w:jc w:val="center"/>
              <w:rPr>
                <w:rFonts w:ascii="Outfit" w:hAnsi="Outfit"/>
                <w:b/>
                <w:sz w:val="20"/>
                <w:szCs w:val="20"/>
              </w:rPr>
            </w:pPr>
            <w:r w:rsidRPr="000B62EC">
              <w:rPr>
                <w:rStyle w:val="a5"/>
                <w:rFonts w:ascii="Outfit" w:hAnsi="Outfit" w:cs="Arial"/>
                <w:b w:val="0"/>
                <w:sz w:val="20"/>
                <w:szCs w:val="20"/>
              </w:rPr>
              <w:t>Fudan</w:t>
            </w:r>
          </w:p>
        </w:tc>
        <w:tc>
          <w:tcPr>
            <w:tcW w:w="992" w:type="pct"/>
            <w:tcMar>
              <w:top w:w="0" w:type="dxa"/>
              <w:left w:w="108" w:type="dxa"/>
              <w:bottom w:w="0" w:type="dxa"/>
              <w:right w:w="108" w:type="dxa"/>
            </w:tcMar>
            <w:vAlign w:val="center"/>
            <w:hideMark/>
          </w:tcPr>
          <w:p w14:paraId="64C5FFD9" w14:textId="77777777" w:rsidR="002B27D3" w:rsidRPr="000B62EC" w:rsidRDefault="002B27D3" w:rsidP="0052064C">
            <w:pPr>
              <w:spacing w:before="60" w:after="60" w:line="240" w:lineRule="auto"/>
              <w:jc w:val="center"/>
              <w:rPr>
                <w:rFonts w:ascii="Outfit" w:hAnsi="Outfit"/>
                <w:b/>
                <w:sz w:val="20"/>
                <w:szCs w:val="20"/>
              </w:rPr>
            </w:pPr>
            <w:r w:rsidRPr="000B62EC">
              <w:rPr>
                <w:rStyle w:val="a5"/>
                <w:rFonts w:ascii="Outfit" w:hAnsi="Outfit" w:cs="Arial"/>
                <w:b w:val="0"/>
                <w:sz w:val="20"/>
                <w:szCs w:val="20"/>
              </w:rPr>
              <w:t>Fudan</w:t>
            </w:r>
          </w:p>
        </w:tc>
      </w:tr>
      <w:tr w:rsidR="002B27D3" w:rsidRPr="000B62EC" w14:paraId="64C5FFE1" w14:textId="77777777" w:rsidTr="00762D75">
        <w:trPr>
          <w:trHeight w:val="369"/>
          <w:jc w:val="center"/>
        </w:trPr>
        <w:tc>
          <w:tcPr>
            <w:tcW w:w="849" w:type="pct"/>
            <w:shd w:val="clear" w:color="auto" w:fill="4472C4" w:themeFill="accent5"/>
            <w:tcMar>
              <w:top w:w="0" w:type="dxa"/>
              <w:left w:w="108" w:type="dxa"/>
              <w:bottom w:w="0" w:type="dxa"/>
              <w:right w:w="108" w:type="dxa"/>
            </w:tcMar>
            <w:vAlign w:val="center"/>
            <w:hideMark/>
          </w:tcPr>
          <w:p w14:paraId="64C5FFDB" w14:textId="77777777" w:rsidR="002B27D3" w:rsidRPr="000B62EC" w:rsidRDefault="002B27D3" w:rsidP="0052064C">
            <w:pPr>
              <w:spacing w:before="60" w:after="60" w:line="240" w:lineRule="auto"/>
              <w:jc w:val="center"/>
              <w:rPr>
                <w:rFonts w:ascii="Outfit" w:hAnsi="Outfit"/>
                <w:color w:val="FFFFFF" w:themeColor="background1"/>
                <w:sz w:val="20"/>
                <w:szCs w:val="20"/>
              </w:rPr>
            </w:pPr>
            <w:r w:rsidRPr="000B62EC">
              <w:rPr>
                <w:rStyle w:val="a5"/>
                <w:rFonts w:ascii="Outfit" w:hAnsi="Outfit" w:cs="Arial"/>
                <w:color w:val="FFFFFF" w:themeColor="background1"/>
                <w:sz w:val="20"/>
                <w:szCs w:val="20"/>
              </w:rPr>
              <w:t>Fudan faculty (Inward)</w:t>
            </w:r>
          </w:p>
        </w:tc>
        <w:tc>
          <w:tcPr>
            <w:tcW w:w="795" w:type="pct"/>
            <w:vAlign w:val="center"/>
          </w:tcPr>
          <w:p w14:paraId="64C5FFDC" w14:textId="77777777" w:rsidR="002B27D3" w:rsidRPr="000B62EC" w:rsidRDefault="002B27D3" w:rsidP="0052064C">
            <w:pPr>
              <w:spacing w:before="60" w:after="60" w:line="240" w:lineRule="auto"/>
              <w:jc w:val="center"/>
              <w:rPr>
                <w:rStyle w:val="a5"/>
                <w:rFonts w:ascii="Outfit" w:hAnsi="Outfit" w:cs="Arial"/>
                <w:b w:val="0"/>
                <w:bCs w:val="0"/>
                <w:sz w:val="20"/>
                <w:szCs w:val="20"/>
              </w:rPr>
            </w:pPr>
            <w:r w:rsidRPr="000B62EC">
              <w:rPr>
                <w:rStyle w:val="a5"/>
                <w:rFonts w:ascii="Outfit" w:hAnsi="Outfit" w:cs="Arial"/>
                <w:b w:val="0"/>
                <w:sz w:val="20"/>
                <w:szCs w:val="20"/>
              </w:rPr>
              <w:t>Fudan</w:t>
            </w:r>
          </w:p>
        </w:tc>
        <w:tc>
          <w:tcPr>
            <w:tcW w:w="627" w:type="pct"/>
            <w:tcMar>
              <w:top w:w="0" w:type="dxa"/>
              <w:left w:w="108" w:type="dxa"/>
              <w:bottom w:w="0" w:type="dxa"/>
              <w:right w:w="108" w:type="dxa"/>
            </w:tcMar>
            <w:vAlign w:val="center"/>
            <w:hideMark/>
          </w:tcPr>
          <w:p w14:paraId="64C5FFDD" w14:textId="77777777" w:rsidR="002B27D3" w:rsidRPr="000B62EC" w:rsidRDefault="002B27D3" w:rsidP="0052064C">
            <w:pPr>
              <w:spacing w:before="60" w:after="60" w:line="240" w:lineRule="auto"/>
              <w:jc w:val="center"/>
              <w:rPr>
                <w:rFonts w:ascii="Outfit" w:hAnsi="Outfit"/>
                <w:sz w:val="20"/>
                <w:szCs w:val="20"/>
              </w:rPr>
            </w:pPr>
            <w:r w:rsidRPr="000B62EC">
              <w:rPr>
                <w:rStyle w:val="a5"/>
                <w:rFonts w:ascii="Outfit" w:hAnsi="Outfit" w:cs="Arial"/>
                <w:b w:val="0"/>
                <w:bCs w:val="0"/>
                <w:sz w:val="20"/>
                <w:szCs w:val="20"/>
              </w:rPr>
              <w:t>Exeter</w:t>
            </w:r>
          </w:p>
        </w:tc>
        <w:tc>
          <w:tcPr>
            <w:tcW w:w="773" w:type="pct"/>
            <w:tcMar>
              <w:top w:w="0" w:type="dxa"/>
              <w:left w:w="108" w:type="dxa"/>
              <w:bottom w:w="0" w:type="dxa"/>
              <w:right w:w="108" w:type="dxa"/>
            </w:tcMar>
            <w:vAlign w:val="center"/>
            <w:hideMark/>
          </w:tcPr>
          <w:p w14:paraId="64C5FFDE" w14:textId="77777777" w:rsidR="002B27D3" w:rsidRPr="000B62EC" w:rsidRDefault="002B27D3" w:rsidP="0052064C">
            <w:pPr>
              <w:spacing w:before="60" w:after="60" w:line="240" w:lineRule="auto"/>
              <w:jc w:val="center"/>
              <w:rPr>
                <w:rFonts w:ascii="Outfit" w:hAnsi="Outfit"/>
                <w:sz w:val="20"/>
                <w:szCs w:val="20"/>
              </w:rPr>
            </w:pPr>
            <w:r w:rsidRPr="000B62EC">
              <w:rPr>
                <w:rStyle w:val="a5"/>
                <w:rFonts w:ascii="Outfit" w:hAnsi="Outfit" w:cs="Arial"/>
                <w:b w:val="0"/>
                <w:bCs w:val="0"/>
                <w:sz w:val="20"/>
                <w:szCs w:val="20"/>
              </w:rPr>
              <w:t>Exeter</w:t>
            </w:r>
          </w:p>
        </w:tc>
        <w:tc>
          <w:tcPr>
            <w:tcW w:w="965" w:type="pct"/>
            <w:tcMar>
              <w:top w:w="0" w:type="dxa"/>
              <w:left w:w="108" w:type="dxa"/>
              <w:bottom w:w="0" w:type="dxa"/>
              <w:right w:w="108" w:type="dxa"/>
            </w:tcMar>
            <w:vAlign w:val="center"/>
            <w:hideMark/>
          </w:tcPr>
          <w:p w14:paraId="64C5FFDF" w14:textId="77777777" w:rsidR="002B27D3" w:rsidRPr="000B62EC" w:rsidRDefault="002B27D3" w:rsidP="0052064C">
            <w:pPr>
              <w:spacing w:before="60" w:after="60" w:line="240" w:lineRule="auto"/>
              <w:jc w:val="center"/>
              <w:rPr>
                <w:rFonts w:ascii="Outfit" w:hAnsi="Outfit"/>
                <w:sz w:val="20"/>
                <w:szCs w:val="20"/>
              </w:rPr>
            </w:pPr>
            <w:r w:rsidRPr="000B62EC">
              <w:rPr>
                <w:rStyle w:val="a5"/>
                <w:rFonts w:ascii="Outfit" w:hAnsi="Outfit" w:cs="Arial"/>
                <w:b w:val="0"/>
                <w:bCs w:val="0"/>
                <w:sz w:val="20"/>
                <w:szCs w:val="20"/>
              </w:rPr>
              <w:t>Exeter</w:t>
            </w:r>
          </w:p>
        </w:tc>
        <w:tc>
          <w:tcPr>
            <w:tcW w:w="992" w:type="pct"/>
            <w:tcMar>
              <w:top w:w="0" w:type="dxa"/>
              <w:left w:w="108" w:type="dxa"/>
              <w:bottom w:w="0" w:type="dxa"/>
              <w:right w:w="108" w:type="dxa"/>
            </w:tcMar>
            <w:vAlign w:val="center"/>
            <w:hideMark/>
          </w:tcPr>
          <w:p w14:paraId="64C5FFE0" w14:textId="77777777" w:rsidR="002B27D3" w:rsidRPr="000B62EC" w:rsidRDefault="002B27D3" w:rsidP="0052064C">
            <w:pPr>
              <w:spacing w:before="60" w:after="60" w:line="240" w:lineRule="auto"/>
              <w:jc w:val="center"/>
              <w:rPr>
                <w:rFonts w:ascii="Outfit" w:hAnsi="Outfit"/>
                <w:sz w:val="20"/>
                <w:szCs w:val="20"/>
              </w:rPr>
            </w:pPr>
            <w:r w:rsidRPr="000B62EC">
              <w:rPr>
                <w:rStyle w:val="a5"/>
                <w:rFonts w:ascii="Outfit" w:hAnsi="Outfit" w:cs="Arial"/>
                <w:b w:val="0"/>
                <w:bCs w:val="0"/>
                <w:sz w:val="20"/>
                <w:szCs w:val="20"/>
              </w:rPr>
              <w:t>Exeter</w:t>
            </w:r>
          </w:p>
        </w:tc>
      </w:tr>
    </w:tbl>
    <w:p w14:paraId="65481C90" w14:textId="7983D35D" w:rsidR="00247FB8" w:rsidRDefault="00E52A11" w:rsidP="0052064C">
      <w:pPr>
        <w:pStyle w:val="a4"/>
        <w:numPr>
          <w:ilvl w:val="0"/>
          <w:numId w:val="12"/>
        </w:numPr>
        <w:spacing w:before="60" w:after="60"/>
        <w:ind w:left="714" w:hanging="357"/>
        <w:rPr>
          <w:rFonts w:ascii="Outfit" w:hAnsi="Outfit"/>
          <w:sz w:val="20"/>
          <w:szCs w:val="20"/>
        </w:rPr>
      </w:pPr>
      <w:r>
        <w:rPr>
          <w:rFonts w:ascii="Outfit" w:hAnsi="Outfit"/>
          <w:sz w:val="20"/>
          <w:szCs w:val="20"/>
        </w:rPr>
        <w:t>The scheme supports up</w:t>
      </w:r>
      <w:r w:rsidR="00B85E17" w:rsidRPr="000B62EC">
        <w:rPr>
          <w:rFonts w:ascii="Outfit" w:hAnsi="Outfit"/>
          <w:sz w:val="20"/>
          <w:szCs w:val="20"/>
        </w:rPr>
        <w:t xml:space="preserve"> to </w:t>
      </w:r>
      <w:r w:rsidR="00604431" w:rsidRPr="000B62EC">
        <w:rPr>
          <w:rFonts w:ascii="Outfit" w:hAnsi="Outfit"/>
          <w:sz w:val="20"/>
          <w:szCs w:val="20"/>
        </w:rPr>
        <w:t xml:space="preserve">three </w:t>
      </w:r>
      <w:r w:rsidR="00B85E17" w:rsidRPr="000B62EC">
        <w:rPr>
          <w:rFonts w:ascii="Outfit" w:hAnsi="Outfit"/>
          <w:sz w:val="20"/>
          <w:szCs w:val="20"/>
        </w:rPr>
        <w:t>fellowships</w:t>
      </w:r>
      <w:r w:rsidR="001765A5">
        <w:rPr>
          <w:rFonts w:ascii="Outfit" w:hAnsi="Outfit"/>
          <w:sz w:val="20"/>
          <w:szCs w:val="20"/>
        </w:rPr>
        <w:t xml:space="preserve"> per year in each direction (three from Fudan to Exeter and three from Exeter to Fudan). Fellowships are not necessarily synchronous </w:t>
      </w:r>
      <w:r w:rsidR="00EB010F">
        <w:rPr>
          <w:rFonts w:ascii="Outfit" w:hAnsi="Outfit"/>
          <w:sz w:val="20"/>
          <w:szCs w:val="20"/>
        </w:rPr>
        <w:t>and are not required to be considered as direct</w:t>
      </w:r>
      <w:r w:rsidR="001765A5">
        <w:rPr>
          <w:rFonts w:ascii="Outfit" w:hAnsi="Outfit"/>
          <w:sz w:val="20"/>
          <w:szCs w:val="20"/>
        </w:rPr>
        <w:t xml:space="preserve"> </w:t>
      </w:r>
      <w:r w:rsidR="00EB010F">
        <w:rPr>
          <w:rFonts w:ascii="Outfit" w:hAnsi="Outfit"/>
          <w:sz w:val="20"/>
          <w:szCs w:val="20"/>
        </w:rPr>
        <w:t>exchanges</w:t>
      </w:r>
      <w:r w:rsidR="00DC2779">
        <w:rPr>
          <w:rFonts w:ascii="Outfit" w:hAnsi="Outfit"/>
          <w:sz w:val="20"/>
          <w:szCs w:val="20"/>
        </w:rPr>
        <w:t xml:space="preserve"> – each Fellow may take up their placement </w:t>
      </w:r>
      <w:r w:rsidR="00247FB8">
        <w:rPr>
          <w:rFonts w:ascii="Outfit" w:hAnsi="Outfit"/>
          <w:sz w:val="20"/>
          <w:szCs w:val="20"/>
        </w:rPr>
        <w:t xml:space="preserve">at the Partner </w:t>
      </w:r>
      <w:r w:rsidR="00DC2779">
        <w:rPr>
          <w:rFonts w:ascii="Outfit" w:hAnsi="Outfit"/>
          <w:sz w:val="20"/>
          <w:szCs w:val="20"/>
        </w:rPr>
        <w:t>when best suits their schedule</w:t>
      </w:r>
      <w:r w:rsidR="00AB7891">
        <w:rPr>
          <w:rFonts w:ascii="Outfit" w:hAnsi="Outfit"/>
          <w:sz w:val="20"/>
          <w:szCs w:val="20"/>
        </w:rPr>
        <w:t xml:space="preserve">, and in accordance with the availability and the agreement of </w:t>
      </w:r>
      <w:r w:rsidR="00731B11">
        <w:rPr>
          <w:rFonts w:ascii="Outfit" w:hAnsi="Outfit"/>
          <w:sz w:val="20"/>
          <w:szCs w:val="20"/>
        </w:rPr>
        <w:t>both the Host and the Home Faculty or Department.</w:t>
      </w:r>
    </w:p>
    <w:p w14:paraId="3A71A1B1" w14:textId="05C85B14" w:rsidR="007259FE" w:rsidRDefault="00587547" w:rsidP="0052064C">
      <w:pPr>
        <w:pStyle w:val="a4"/>
        <w:numPr>
          <w:ilvl w:val="0"/>
          <w:numId w:val="12"/>
        </w:numPr>
        <w:spacing w:before="60" w:after="60"/>
        <w:ind w:left="714" w:hanging="357"/>
        <w:rPr>
          <w:rFonts w:ascii="Outfit" w:hAnsi="Outfit"/>
          <w:sz w:val="20"/>
          <w:szCs w:val="20"/>
        </w:rPr>
      </w:pPr>
      <w:r>
        <w:rPr>
          <w:rFonts w:ascii="Outfit" w:hAnsi="Outfit"/>
          <w:sz w:val="20"/>
          <w:szCs w:val="20"/>
        </w:rPr>
        <w:t>Fellowship awards are subject to a</w:t>
      </w:r>
      <w:r w:rsidR="0082454A">
        <w:rPr>
          <w:rFonts w:ascii="Outfit" w:hAnsi="Outfit"/>
          <w:sz w:val="20"/>
          <w:szCs w:val="20"/>
        </w:rPr>
        <w:t xml:space="preserve">greement (including </w:t>
      </w:r>
      <w:r>
        <w:rPr>
          <w:rFonts w:ascii="Outfit" w:hAnsi="Outfit"/>
          <w:sz w:val="20"/>
          <w:szCs w:val="20"/>
        </w:rPr>
        <w:t xml:space="preserve">the proposed timing </w:t>
      </w:r>
      <w:r w:rsidR="0082454A">
        <w:rPr>
          <w:rFonts w:ascii="Outfit" w:hAnsi="Outfit"/>
          <w:sz w:val="20"/>
          <w:szCs w:val="20"/>
        </w:rPr>
        <w:t xml:space="preserve">of the placement) </w:t>
      </w:r>
      <w:r>
        <w:rPr>
          <w:rFonts w:ascii="Outfit" w:hAnsi="Outfit"/>
          <w:sz w:val="20"/>
          <w:szCs w:val="20"/>
        </w:rPr>
        <w:t xml:space="preserve">by </w:t>
      </w:r>
      <w:r w:rsidR="0082454A">
        <w:rPr>
          <w:rFonts w:ascii="Outfit" w:hAnsi="Outfit"/>
          <w:sz w:val="20"/>
          <w:szCs w:val="20"/>
        </w:rPr>
        <w:t xml:space="preserve">both the </w:t>
      </w:r>
      <w:r w:rsidR="00D23765">
        <w:rPr>
          <w:rFonts w:ascii="Outfit" w:hAnsi="Outfit"/>
          <w:sz w:val="20"/>
          <w:szCs w:val="20"/>
        </w:rPr>
        <w:t>H</w:t>
      </w:r>
      <w:r w:rsidR="007259FE">
        <w:rPr>
          <w:rFonts w:ascii="Outfit" w:hAnsi="Outfit"/>
          <w:sz w:val="20"/>
          <w:szCs w:val="20"/>
        </w:rPr>
        <w:t xml:space="preserve">ost </w:t>
      </w:r>
      <w:r w:rsidR="00D23765">
        <w:rPr>
          <w:rFonts w:ascii="Outfit" w:hAnsi="Outfit"/>
          <w:sz w:val="20"/>
          <w:szCs w:val="20"/>
        </w:rPr>
        <w:t xml:space="preserve">and the Home </w:t>
      </w:r>
      <w:r w:rsidR="007259FE">
        <w:rPr>
          <w:rFonts w:ascii="Outfit" w:hAnsi="Outfit"/>
          <w:sz w:val="20"/>
          <w:szCs w:val="20"/>
        </w:rPr>
        <w:t xml:space="preserve">Department or Faculty. </w:t>
      </w:r>
    </w:p>
    <w:p w14:paraId="64C5FFE5" w14:textId="55997644" w:rsidR="00B85E17" w:rsidRPr="000B62EC" w:rsidRDefault="007259FE" w:rsidP="0052064C">
      <w:pPr>
        <w:pStyle w:val="a4"/>
        <w:numPr>
          <w:ilvl w:val="0"/>
          <w:numId w:val="12"/>
        </w:numPr>
        <w:spacing w:before="60" w:after="60"/>
        <w:ind w:left="714" w:hanging="357"/>
        <w:rPr>
          <w:rFonts w:ascii="Outfit" w:hAnsi="Outfit"/>
          <w:sz w:val="20"/>
          <w:szCs w:val="20"/>
        </w:rPr>
      </w:pPr>
      <w:r>
        <w:rPr>
          <w:rFonts w:ascii="Outfit" w:hAnsi="Outfit"/>
          <w:sz w:val="20"/>
          <w:szCs w:val="20"/>
        </w:rPr>
        <w:lastRenderedPageBreak/>
        <w:t xml:space="preserve">It is expected that each of the three Faculties at Exeter will host one of the incoming Fudan Fellows, and will </w:t>
      </w:r>
      <w:r w:rsidR="00602819">
        <w:rPr>
          <w:rFonts w:ascii="Outfit" w:hAnsi="Outfit"/>
          <w:sz w:val="20"/>
          <w:szCs w:val="20"/>
        </w:rPr>
        <w:t xml:space="preserve">each </w:t>
      </w:r>
      <w:r>
        <w:rPr>
          <w:rFonts w:ascii="Outfit" w:hAnsi="Outfit"/>
          <w:sz w:val="20"/>
          <w:szCs w:val="20"/>
        </w:rPr>
        <w:t xml:space="preserve">send one Fellow </w:t>
      </w:r>
      <w:r w:rsidR="00602819">
        <w:rPr>
          <w:rFonts w:ascii="Outfit" w:hAnsi="Outfit"/>
          <w:sz w:val="20"/>
          <w:szCs w:val="20"/>
        </w:rPr>
        <w:t>to Fudan</w:t>
      </w:r>
      <w:r w:rsidR="00D23765">
        <w:rPr>
          <w:rFonts w:ascii="Outfit" w:hAnsi="Outfit"/>
          <w:sz w:val="20"/>
          <w:szCs w:val="20"/>
        </w:rPr>
        <w:t xml:space="preserve"> over the course of the 2024 calendar year</w:t>
      </w:r>
      <w:r w:rsidR="00602819">
        <w:rPr>
          <w:rFonts w:ascii="Outfit" w:hAnsi="Outfit"/>
          <w:sz w:val="20"/>
          <w:szCs w:val="20"/>
        </w:rPr>
        <w:t xml:space="preserve">. </w:t>
      </w:r>
    </w:p>
    <w:p w14:paraId="788F2A23" w14:textId="77777777" w:rsidR="00595388" w:rsidRPr="000B62EC" w:rsidRDefault="00595388" w:rsidP="0052064C">
      <w:pPr>
        <w:pStyle w:val="a4"/>
        <w:spacing w:before="60" w:after="60"/>
        <w:rPr>
          <w:rFonts w:ascii="Outfit" w:hAnsi="Outfit"/>
          <w:sz w:val="20"/>
          <w:szCs w:val="20"/>
        </w:rPr>
      </w:pPr>
    </w:p>
    <w:p w14:paraId="0B4CE1BA" w14:textId="44BAC45D" w:rsidR="00DB0396" w:rsidRPr="00C80944" w:rsidRDefault="006903DB" w:rsidP="00BB7458">
      <w:pPr>
        <w:pStyle w:val="a4"/>
        <w:numPr>
          <w:ilvl w:val="0"/>
          <w:numId w:val="5"/>
        </w:numPr>
        <w:spacing w:before="60" w:after="60"/>
        <w:rPr>
          <w:rFonts w:ascii="Outfit" w:hAnsi="Outfit"/>
          <w:b/>
          <w:sz w:val="20"/>
          <w:szCs w:val="20"/>
        </w:rPr>
      </w:pPr>
      <w:r w:rsidRPr="00C80944">
        <w:rPr>
          <w:rFonts w:ascii="Outfit" w:hAnsi="Outfit"/>
          <w:b/>
          <w:sz w:val="20"/>
          <w:szCs w:val="20"/>
        </w:rPr>
        <w:t>Application process</w:t>
      </w:r>
      <w:r w:rsidR="0069467F" w:rsidRPr="00C80944">
        <w:rPr>
          <w:rFonts w:ascii="Outfit" w:hAnsi="Outfit"/>
          <w:b/>
          <w:sz w:val="20"/>
          <w:szCs w:val="20"/>
        </w:rPr>
        <w:t xml:space="preserve"> and notes</w:t>
      </w:r>
    </w:p>
    <w:p w14:paraId="64C5FFEA" w14:textId="71690ED6" w:rsidR="00C51B7A" w:rsidRPr="0052064C" w:rsidRDefault="00C51B7A" w:rsidP="00624853">
      <w:pPr>
        <w:pStyle w:val="a4"/>
        <w:numPr>
          <w:ilvl w:val="0"/>
          <w:numId w:val="7"/>
        </w:numPr>
        <w:spacing w:before="60" w:after="60"/>
        <w:rPr>
          <w:rFonts w:ascii="Outfit" w:hAnsi="Outfit"/>
          <w:sz w:val="20"/>
          <w:szCs w:val="20"/>
        </w:rPr>
      </w:pPr>
      <w:r w:rsidRPr="0052064C">
        <w:rPr>
          <w:rFonts w:ascii="Outfit" w:hAnsi="Outfit"/>
          <w:sz w:val="20"/>
          <w:szCs w:val="20"/>
          <w:lang w:eastAsia="zh-CN"/>
        </w:rPr>
        <w:t>This funding call will be run according</w:t>
      </w:r>
      <w:r w:rsidR="007C7CA8" w:rsidRPr="0052064C">
        <w:rPr>
          <w:rFonts w:ascii="Outfit" w:hAnsi="Outfit"/>
          <w:sz w:val="20"/>
          <w:szCs w:val="20"/>
          <w:lang w:eastAsia="zh-CN"/>
        </w:rPr>
        <w:t xml:space="preserve"> to the following timeline:</w:t>
      </w:r>
    </w:p>
    <w:tbl>
      <w:tblPr>
        <w:tblStyle w:val="ab"/>
        <w:tblW w:w="0" w:type="auto"/>
        <w:jc w:val="center"/>
        <w:tblLook w:val="04A0" w:firstRow="1" w:lastRow="0" w:firstColumn="1" w:lastColumn="0" w:noHBand="0" w:noVBand="1"/>
      </w:tblPr>
      <w:tblGrid>
        <w:gridCol w:w="2547"/>
        <w:gridCol w:w="3827"/>
      </w:tblGrid>
      <w:tr w:rsidR="00C51B7A" w:rsidRPr="000B62EC" w14:paraId="64C5FFED" w14:textId="77777777" w:rsidTr="0049607E">
        <w:trPr>
          <w:jc w:val="center"/>
        </w:trPr>
        <w:tc>
          <w:tcPr>
            <w:tcW w:w="2547" w:type="dxa"/>
            <w:shd w:val="clear" w:color="auto" w:fill="4472C4" w:themeFill="accent5"/>
          </w:tcPr>
          <w:p w14:paraId="64C5FFEB" w14:textId="77777777" w:rsidR="00C51B7A" w:rsidRPr="000B62EC" w:rsidRDefault="00C51B7A" w:rsidP="0052064C">
            <w:pPr>
              <w:spacing w:before="60" w:after="60"/>
              <w:jc w:val="center"/>
              <w:rPr>
                <w:rFonts w:ascii="Outfit" w:hAnsi="Outfit"/>
                <w:b/>
                <w:color w:val="FFFFFF" w:themeColor="background1"/>
                <w:sz w:val="20"/>
                <w:szCs w:val="20"/>
              </w:rPr>
            </w:pPr>
            <w:r w:rsidRPr="000B62EC">
              <w:rPr>
                <w:rFonts w:ascii="Outfit" w:hAnsi="Outfit"/>
                <w:b/>
                <w:color w:val="FFFFFF" w:themeColor="background1"/>
                <w:sz w:val="20"/>
                <w:szCs w:val="20"/>
              </w:rPr>
              <w:t>Call Opens</w:t>
            </w:r>
          </w:p>
        </w:tc>
        <w:tc>
          <w:tcPr>
            <w:tcW w:w="3827" w:type="dxa"/>
          </w:tcPr>
          <w:p w14:paraId="64C5FFEC" w14:textId="6CE81845" w:rsidR="00C51B7A" w:rsidRPr="000B62EC" w:rsidRDefault="00F81662" w:rsidP="00BF4B1B">
            <w:pPr>
              <w:spacing w:before="60" w:after="60"/>
              <w:rPr>
                <w:rFonts w:ascii="Outfit" w:hAnsi="Outfit"/>
                <w:sz w:val="20"/>
                <w:szCs w:val="20"/>
              </w:rPr>
            </w:pPr>
            <w:r>
              <w:rPr>
                <w:rFonts w:ascii="Outfit" w:hAnsi="Outfit"/>
                <w:sz w:val="20"/>
                <w:szCs w:val="20"/>
              </w:rPr>
              <w:t xml:space="preserve">October </w:t>
            </w:r>
            <w:r w:rsidR="00BF4B1B">
              <w:rPr>
                <w:rFonts w:ascii="Outfit" w:hAnsi="Outfit"/>
                <w:sz w:val="20"/>
                <w:szCs w:val="20"/>
              </w:rPr>
              <w:t>16</w:t>
            </w:r>
            <w:proofErr w:type="gramStart"/>
            <w:r w:rsidRPr="00F81662">
              <w:rPr>
                <w:rFonts w:ascii="Outfit" w:hAnsi="Outfit"/>
                <w:sz w:val="20"/>
                <w:szCs w:val="20"/>
                <w:vertAlign w:val="superscript"/>
              </w:rPr>
              <w:t>th</w:t>
            </w:r>
            <w:r>
              <w:rPr>
                <w:rFonts w:ascii="Outfit" w:hAnsi="Outfit"/>
                <w:sz w:val="20"/>
                <w:szCs w:val="20"/>
              </w:rPr>
              <w:t xml:space="preserve"> </w:t>
            </w:r>
            <w:r w:rsidR="008313F3" w:rsidRPr="000B62EC">
              <w:rPr>
                <w:rFonts w:ascii="Outfit" w:hAnsi="Outfit"/>
                <w:sz w:val="20"/>
                <w:szCs w:val="20"/>
              </w:rPr>
              <w:t xml:space="preserve"> 2023</w:t>
            </w:r>
            <w:proofErr w:type="gramEnd"/>
          </w:p>
        </w:tc>
      </w:tr>
      <w:tr w:rsidR="00C51B7A" w:rsidRPr="000B62EC" w14:paraId="64C5FFF0" w14:textId="77777777" w:rsidTr="0049607E">
        <w:trPr>
          <w:jc w:val="center"/>
        </w:trPr>
        <w:tc>
          <w:tcPr>
            <w:tcW w:w="2547" w:type="dxa"/>
            <w:shd w:val="clear" w:color="auto" w:fill="4472C4" w:themeFill="accent5"/>
          </w:tcPr>
          <w:p w14:paraId="64C5FFEE" w14:textId="77777777" w:rsidR="00C51B7A" w:rsidRPr="000B62EC" w:rsidRDefault="00C51B7A" w:rsidP="0052064C">
            <w:pPr>
              <w:spacing w:before="60" w:after="60"/>
              <w:jc w:val="center"/>
              <w:rPr>
                <w:rFonts w:ascii="Outfit" w:hAnsi="Outfit"/>
                <w:b/>
                <w:color w:val="FFFFFF" w:themeColor="background1"/>
                <w:sz w:val="20"/>
                <w:szCs w:val="20"/>
              </w:rPr>
            </w:pPr>
            <w:r w:rsidRPr="000B62EC">
              <w:rPr>
                <w:rFonts w:ascii="Outfit" w:hAnsi="Outfit"/>
                <w:b/>
                <w:color w:val="FFFFFF" w:themeColor="background1"/>
                <w:sz w:val="20"/>
                <w:szCs w:val="20"/>
              </w:rPr>
              <w:t>Application deadline</w:t>
            </w:r>
          </w:p>
        </w:tc>
        <w:tc>
          <w:tcPr>
            <w:tcW w:w="3827" w:type="dxa"/>
          </w:tcPr>
          <w:p w14:paraId="64C5FFEF" w14:textId="0705957A" w:rsidR="00C51B7A" w:rsidRPr="000B62EC" w:rsidRDefault="00C42491" w:rsidP="0052064C">
            <w:pPr>
              <w:spacing w:before="60" w:after="60"/>
              <w:rPr>
                <w:rFonts w:ascii="Outfit" w:hAnsi="Outfit"/>
                <w:sz w:val="20"/>
                <w:szCs w:val="20"/>
              </w:rPr>
            </w:pPr>
            <w:r w:rsidRPr="000B62EC">
              <w:rPr>
                <w:rFonts w:ascii="Outfit" w:hAnsi="Outfit"/>
                <w:sz w:val="20"/>
                <w:szCs w:val="20"/>
                <w:lang w:eastAsia="zh-CN"/>
              </w:rPr>
              <w:t xml:space="preserve">November </w:t>
            </w:r>
            <w:r w:rsidR="003936D4" w:rsidRPr="000B62EC">
              <w:rPr>
                <w:rFonts w:ascii="Outfit" w:hAnsi="Outfit"/>
                <w:sz w:val="20"/>
                <w:szCs w:val="20"/>
                <w:lang w:eastAsia="zh-CN"/>
              </w:rPr>
              <w:t>26</w:t>
            </w:r>
            <w:proofErr w:type="gramStart"/>
            <w:r w:rsidRPr="000B62EC">
              <w:rPr>
                <w:rFonts w:ascii="Outfit" w:hAnsi="Outfit"/>
                <w:sz w:val="20"/>
                <w:szCs w:val="20"/>
                <w:vertAlign w:val="superscript"/>
                <w:lang w:eastAsia="zh-CN"/>
              </w:rPr>
              <w:t>th</w:t>
            </w:r>
            <w:r w:rsidRPr="000B62EC">
              <w:rPr>
                <w:rFonts w:ascii="Outfit" w:hAnsi="Outfit"/>
                <w:sz w:val="20"/>
                <w:szCs w:val="20"/>
                <w:lang w:eastAsia="zh-CN"/>
              </w:rPr>
              <w:t xml:space="preserve"> </w:t>
            </w:r>
            <w:r w:rsidR="00E41411" w:rsidRPr="000B62EC">
              <w:rPr>
                <w:rFonts w:ascii="Outfit" w:hAnsi="Outfit"/>
                <w:sz w:val="20"/>
                <w:szCs w:val="20"/>
              </w:rPr>
              <w:t xml:space="preserve"> 2023</w:t>
            </w:r>
            <w:proofErr w:type="gramEnd"/>
          </w:p>
        </w:tc>
      </w:tr>
      <w:tr w:rsidR="00A0070F" w:rsidRPr="000B62EC" w14:paraId="1FB0106C" w14:textId="77777777" w:rsidTr="0049607E">
        <w:trPr>
          <w:jc w:val="center"/>
        </w:trPr>
        <w:tc>
          <w:tcPr>
            <w:tcW w:w="2547" w:type="dxa"/>
            <w:shd w:val="clear" w:color="auto" w:fill="4472C4" w:themeFill="accent5"/>
          </w:tcPr>
          <w:p w14:paraId="703140CB" w14:textId="21FB9F90" w:rsidR="00A0070F" w:rsidRPr="000B62EC" w:rsidRDefault="00AF04C9" w:rsidP="0052064C">
            <w:pPr>
              <w:spacing w:before="60" w:after="60"/>
              <w:jc w:val="center"/>
              <w:rPr>
                <w:rFonts w:ascii="Outfit" w:hAnsi="Outfit"/>
                <w:b/>
                <w:color w:val="FFFFFF" w:themeColor="background1"/>
                <w:sz w:val="20"/>
                <w:szCs w:val="20"/>
              </w:rPr>
            </w:pPr>
            <w:r w:rsidRPr="000B62EC">
              <w:rPr>
                <w:rFonts w:ascii="Outfit" w:hAnsi="Outfit"/>
                <w:b/>
                <w:color w:val="FFFFFF" w:themeColor="background1"/>
                <w:sz w:val="20"/>
                <w:szCs w:val="20"/>
              </w:rPr>
              <w:t xml:space="preserve">Announcement of </w:t>
            </w:r>
            <w:r w:rsidR="00DA1C00" w:rsidRPr="000B62EC">
              <w:rPr>
                <w:rFonts w:ascii="Outfit" w:hAnsi="Outfit"/>
                <w:b/>
                <w:color w:val="FFFFFF" w:themeColor="background1"/>
                <w:sz w:val="20"/>
                <w:szCs w:val="20"/>
              </w:rPr>
              <w:t>result</w:t>
            </w:r>
          </w:p>
        </w:tc>
        <w:tc>
          <w:tcPr>
            <w:tcW w:w="3827" w:type="dxa"/>
          </w:tcPr>
          <w:p w14:paraId="2C8FB218" w14:textId="3F671242" w:rsidR="00A0070F" w:rsidRPr="000B62EC" w:rsidRDefault="003936D4" w:rsidP="0052064C">
            <w:pPr>
              <w:spacing w:before="60" w:after="60"/>
              <w:rPr>
                <w:rFonts w:ascii="Outfit" w:hAnsi="Outfit"/>
                <w:sz w:val="20"/>
                <w:szCs w:val="20"/>
              </w:rPr>
            </w:pPr>
            <w:r w:rsidRPr="000B62EC">
              <w:rPr>
                <w:rFonts w:ascii="Outfit" w:hAnsi="Outfit"/>
                <w:sz w:val="20"/>
                <w:szCs w:val="20"/>
              </w:rPr>
              <w:t>December 8</w:t>
            </w:r>
            <w:r w:rsidRPr="000B62EC">
              <w:rPr>
                <w:rFonts w:ascii="Outfit" w:hAnsi="Outfit"/>
                <w:sz w:val="20"/>
                <w:szCs w:val="20"/>
                <w:vertAlign w:val="superscript"/>
              </w:rPr>
              <w:t>th</w:t>
            </w:r>
            <w:r w:rsidR="00DA1C00" w:rsidRPr="000B62EC">
              <w:rPr>
                <w:rFonts w:ascii="Outfit" w:hAnsi="Outfit"/>
                <w:sz w:val="20"/>
                <w:szCs w:val="20"/>
              </w:rPr>
              <w:t xml:space="preserve"> 2023</w:t>
            </w:r>
          </w:p>
        </w:tc>
      </w:tr>
      <w:tr w:rsidR="00C51B7A" w:rsidRPr="000B62EC" w14:paraId="64C5FFF3" w14:textId="77777777" w:rsidTr="0049607E">
        <w:trPr>
          <w:jc w:val="center"/>
        </w:trPr>
        <w:tc>
          <w:tcPr>
            <w:tcW w:w="2547" w:type="dxa"/>
            <w:shd w:val="clear" w:color="auto" w:fill="4472C4" w:themeFill="accent5"/>
          </w:tcPr>
          <w:p w14:paraId="64C5FFF1" w14:textId="77777777" w:rsidR="00C51B7A" w:rsidRPr="000B62EC" w:rsidRDefault="00C51B7A" w:rsidP="0052064C">
            <w:pPr>
              <w:spacing w:before="60" w:after="60"/>
              <w:jc w:val="center"/>
              <w:rPr>
                <w:rFonts w:ascii="Outfit" w:hAnsi="Outfit"/>
                <w:b/>
                <w:color w:val="FFFFFF" w:themeColor="background1"/>
                <w:sz w:val="20"/>
                <w:szCs w:val="20"/>
              </w:rPr>
            </w:pPr>
            <w:r w:rsidRPr="000B62EC">
              <w:rPr>
                <w:rFonts w:ascii="Outfit" w:hAnsi="Outfit"/>
                <w:b/>
                <w:color w:val="FFFFFF" w:themeColor="background1"/>
                <w:sz w:val="20"/>
                <w:szCs w:val="20"/>
              </w:rPr>
              <w:t>Academic travelling time</w:t>
            </w:r>
          </w:p>
        </w:tc>
        <w:tc>
          <w:tcPr>
            <w:tcW w:w="3827" w:type="dxa"/>
          </w:tcPr>
          <w:p w14:paraId="5ED24DFB" w14:textId="77777777" w:rsidR="00C51B7A" w:rsidRDefault="00801521" w:rsidP="0052064C">
            <w:pPr>
              <w:spacing w:before="60" w:after="60"/>
              <w:rPr>
                <w:rFonts w:ascii="Outfit" w:hAnsi="Outfit"/>
                <w:sz w:val="20"/>
                <w:szCs w:val="20"/>
              </w:rPr>
            </w:pPr>
            <w:r w:rsidRPr="000B62EC">
              <w:rPr>
                <w:rFonts w:ascii="Outfit" w:hAnsi="Outfit"/>
                <w:sz w:val="20"/>
                <w:szCs w:val="20"/>
              </w:rPr>
              <w:t>January</w:t>
            </w:r>
            <w:r w:rsidR="00E41411" w:rsidRPr="000B62EC">
              <w:rPr>
                <w:rFonts w:ascii="Outfit" w:hAnsi="Outfit"/>
                <w:sz w:val="20"/>
                <w:szCs w:val="20"/>
              </w:rPr>
              <w:t>– December 202</w:t>
            </w:r>
            <w:r w:rsidRPr="000B62EC">
              <w:rPr>
                <w:rFonts w:ascii="Outfit" w:hAnsi="Outfit"/>
                <w:sz w:val="20"/>
                <w:szCs w:val="20"/>
              </w:rPr>
              <w:t>4</w:t>
            </w:r>
          </w:p>
          <w:p w14:paraId="49728F4F" w14:textId="77777777" w:rsidR="000E5482" w:rsidRDefault="000E5482" w:rsidP="0052064C">
            <w:pPr>
              <w:spacing w:before="60" w:after="60"/>
              <w:rPr>
                <w:rFonts w:ascii="Outfit" w:hAnsi="Outfit"/>
                <w:sz w:val="20"/>
                <w:szCs w:val="20"/>
              </w:rPr>
            </w:pPr>
          </w:p>
          <w:p w14:paraId="64C5FFF2" w14:textId="45068BBF" w:rsidR="000E5482" w:rsidRPr="000B62EC" w:rsidRDefault="000E5482" w:rsidP="0052064C">
            <w:pPr>
              <w:spacing w:before="60" w:after="60"/>
              <w:rPr>
                <w:rFonts w:ascii="Outfit" w:hAnsi="Outfit"/>
                <w:sz w:val="20"/>
                <w:szCs w:val="20"/>
              </w:rPr>
            </w:pPr>
            <w:r>
              <w:rPr>
                <w:rFonts w:ascii="Outfit" w:hAnsi="Outfit"/>
                <w:sz w:val="20"/>
                <w:szCs w:val="20"/>
              </w:rPr>
              <w:t>Please note, Exeter academics should please try to complete their placements either before 31 July 2024 or after 1 August 2024, in order to match all expenditure incurred in a single financial year</w:t>
            </w:r>
          </w:p>
        </w:tc>
      </w:tr>
    </w:tbl>
    <w:p w14:paraId="64C5FFF6" w14:textId="047A9A74" w:rsidR="00EE4F8F" w:rsidRPr="000B62EC" w:rsidRDefault="00CC7F77" w:rsidP="0052064C">
      <w:pPr>
        <w:pStyle w:val="a4"/>
        <w:numPr>
          <w:ilvl w:val="0"/>
          <w:numId w:val="7"/>
        </w:numPr>
        <w:spacing w:before="60" w:after="60"/>
        <w:rPr>
          <w:rFonts w:ascii="Outfit" w:hAnsi="Outfit"/>
          <w:sz w:val="20"/>
          <w:szCs w:val="20"/>
        </w:rPr>
      </w:pPr>
      <w:r w:rsidRPr="000B62EC">
        <w:rPr>
          <w:rFonts w:ascii="Outfit" w:hAnsi="Outfit"/>
          <w:sz w:val="20"/>
          <w:szCs w:val="20"/>
        </w:rPr>
        <w:t>Applicants must complete the Applicati</w:t>
      </w:r>
      <w:r w:rsidR="00572EF6" w:rsidRPr="000B62EC">
        <w:rPr>
          <w:rFonts w:ascii="Outfit" w:hAnsi="Outfit"/>
          <w:sz w:val="20"/>
          <w:szCs w:val="20"/>
        </w:rPr>
        <w:t>on Form</w:t>
      </w:r>
      <w:r w:rsidR="00EE4F8F" w:rsidRPr="000B62EC">
        <w:rPr>
          <w:rFonts w:ascii="Outfit" w:hAnsi="Outfit"/>
          <w:sz w:val="20"/>
          <w:szCs w:val="20"/>
        </w:rPr>
        <w:t xml:space="preserve"> which will be made</w:t>
      </w:r>
      <w:r w:rsidR="00572EF6" w:rsidRPr="000B62EC">
        <w:rPr>
          <w:rFonts w:ascii="Outfit" w:hAnsi="Outfit"/>
          <w:sz w:val="20"/>
          <w:szCs w:val="20"/>
        </w:rPr>
        <w:t xml:space="preserve"> available at </w:t>
      </w:r>
      <w:r w:rsidR="00EE4F8F" w:rsidRPr="000B62EC">
        <w:rPr>
          <w:rFonts w:ascii="Outfit" w:hAnsi="Outfit"/>
          <w:sz w:val="20"/>
          <w:szCs w:val="20"/>
        </w:rPr>
        <w:t xml:space="preserve">Exeter via </w:t>
      </w:r>
      <w:hyperlink r:id="rId7" w:history="1">
        <w:r w:rsidR="00676D28" w:rsidRPr="004139AB">
          <w:rPr>
            <w:rStyle w:val="a6"/>
            <w:rFonts w:ascii="Outfit" w:hAnsi="Outfit"/>
            <w:sz w:val="20"/>
            <w:szCs w:val="20"/>
          </w:rPr>
          <w:t>https://www.exeter.ac.uk/departments/globalpartnerships/</w:t>
        </w:r>
      </w:hyperlink>
      <w:r w:rsidR="00676D28">
        <w:rPr>
          <w:rFonts w:ascii="Outfit" w:hAnsi="Outfit"/>
          <w:sz w:val="20"/>
          <w:szCs w:val="20"/>
        </w:rPr>
        <w:t xml:space="preserve"> </w:t>
      </w:r>
      <w:r w:rsidR="00EE4F8F" w:rsidRPr="000B62EC">
        <w:rPr>
          <w:rFonts w:ascii="Outfit" w:hAnsi="Outfit"/>
          <w:sz w:val="20"/>
          <w:szCs w:val="20"/>
        </w:rPr>
        <w:t xml:space="preserve">and at Fudan via </w:t>
      </w:r>
      <w:hyperlink r:id="rId8" w:history="1">
        <w:r w:rsidR="00ED556D" w:rsidRPr="000B62EC">
          <w:rPr>
            <w:rStyle w:val="a6"/>
            <w:rFonts w:ascii="Outfit" w:hAnsi="Outfit"/>
            <w:sz w:val="20"/>
            <w:szCs w:val="20"/>
          </w:rPr>
          <w:t>https://ogp.fudan.edu.cn/</w:t>
        </w:r>
      </w:hyperlink>
      <w:r w:rsidR="00ED556D" w:rsidRPr="000B62EC" w:rsidDel="00ED556D">
        <w:rPr>
          <w:rFonts w:ascii="Outfit" w:hAnsi="Outfit"/>
          <w:sz w:val="20"/>
          <w:szCs w:val="20"/>
        </w:rPr>
        <w:t xml:space="preserve"> </w:t>
      </w:r>
      <w:r w:rsidR="00ED556D" w:rsidRPr="000B62EC">
        <w:rPr>
          <w:rFonts w:ascii="Outfit" w:hAnsi="Outfit"/>
          <w:sz w:val="20"/>
          <w:szCs w:val="20"/>
        </w:rPr>
        <w:t xml:space="preserve"> </w:t>
      </w:r>
    </w:p>
    <w:p w14:paraId="64C5FFF7" w14:textId="2F85F64C" w:rsidR="00EE151D" w:rsidRPr="000B62EC" w:rsidRDefault="002879F6" w:rsidP="0052064C">
      <w:pPr>
        <w:pStyle w:val="a4"/>
        <w:numPr>
          <w:ilvl w:val="0"/>
          <w:numId w:val="7"/>
        </w:numPr>
        <w:spacing w:before="60" w:after="60"/>
        <w:rPr>
          <w:rFonts w:ascii="Outfit" w:hAnsi="Outfit"/>
          <w:sz w:val="20"/>
          <w:szCs w:val="20"/>
        </w:rPr>
      </w:pPr>
      <w:r w:rsidRPr="000B62EC">
        <w:rPr>
          <w:rFonts w:ascii="Outfit" w:hAnsi="Outfit"/>
          <w:sz w:val="20"/>
          <w:szCs w:val="20"/>
        </w:rPr>
        <w:t>Exeter applicants will be informed</w:t>
      </w:r>
      <w:r w:rsidR="00EE4F8F" w:rsidRPr="000B62EC">
        <w:rPr>
          <w:rFonts w:ascii="Outfit" w:hAnsi="Outfit"/>
          <w:sz w:val="20"/>
          <w:szCs w:val="20"/>
        </w:rPr>
        <w:t xml:space="preserve"> of the outcome of their application</w:t>
      </w:r>
      <w:r w:rsidRPr="000B62EC">
        <w:rPr>
          <w:rFonts w:ascii="Outfit" w:hAnsi="Outfit"/>
          <w:sz w:val="20"/>
          <w:szCs w:val="20"/>
        </w:rPr>
        <w:t xml:space="preserve"> by Global Partnerships and Fudan applicants will be informed by </w:t>
      </w:r>
      <w:r w:rsidR="00D01182" w:rsidRPr="000B62EC">
        <w:rPr>
          <w:rFonts w:ascii="Outfit" w:hAnsi="Outfit"/>
          <w:sz w:val="20"/>
          <w:szCs w:val="20"/>
        </w:rPr>
        <w:t>Office</w:t>
      </w:r>
      <w:r w:rsidR="00D01182" w:rsidRPr="000B62EC" w:rsidDel="00F235C5">
        <w:rPr>
          <w:rFonts w:ascii="Outfit" w:hAnsi="Outfit"/>
          <w:sz w:val="20"/>
          <w:szCs w:val="20"/>
        </w:rPr>
        <w:t xml:space="preserve"> </w:t>
      </w:r>
      <w:r w:rsidR="00D01182" w:rsidRPr="000B62EC">
        <w:rPr>
          <w:rFonts w:ascii="Outfit" w:hAnsi="Outfit"/>
          <w:sz w:val="20"/>
          <w:szCs w:val="20"/>
        </w:rPr>
        <w:t xml:space="preserve">of </w:t>
      </w:r>
      <w:r w:rsidR="00F235C5" w:rsidRPr="000B62EC">
        <w:rPr>
          <w:rFonts w:ascii="Outfit" w:hAnsi="Outfit"/>
          <w:sz w:val="20"/>
          <w:szCs w:val="20"/>
        </w:rPr>
        <w:t>Global Partnerships</w:t>
      </w:r>
      <w:r w:rsidRPr="000B62EC">
        <w:rPr>
          <w:rFonts w:ascii="Outfit" w:hAnsi="Outfit"/>
          <w:sz w:val="20"/>
          <w:szCs w:val="20"/>
        </w:rPr>
        <w:t>.</w:t>
      </w:r>
    </w:p>
    <w:p w14:paraId="64C5FFF8" w14:textId="77777777" w:rsidR="00EE4F8F" w:rsidRPr="000B62EC" w:rsidRDefault="00572EF6" w:rsidP="0052064C">
      <w:pPr>
        <w:pStyle w:val="a4"/>
        <w:numPr>
          <w:ilvl w:val="0"/>
          <w:numId w:val="7"/>
        </w:numPr>
        <w:spacing w:before="60" w:after="60"/>
        <w:rPr>
          <w:rFonts w:ascii="Outfit" w:hAnsi="Outfit"/>
          <w:sz w:val="20"/>
          <w:szCs w:val="20"/>
        </w:rPr>
      </w:pPr>
      <w:r w:rsidRPr="000B62EC">
        <w:rPr>
          <w:rFonts w:ascii="Outfit" w:hAnsi="Outfit"/>
          <w:sz w:val="20"/>
          <w:szCs w:val="20"/>
        </w:rPr>
        <w:t xml:space="preserve">The visit should be </w:t>
      </w:r>
      <w:r w:rsidR="0050415F" w:rsidRPr="000B62EC">
        <w:rPr>
          <w:rFonts w:ascii="Outfit" w:hAnsi="Outfit"/>
          <w:b/>
          <w:sz w:val="20"/>
          <w:szCs w:val="20"/>
        </w:rPr>
        <w:t>NO</w:t>
      </w:r>
      <w:r w:rsidRPr="000B62EC">
        <w:rPr>
          <w:rFonts w:ascii="Outfit" w:hAnsi="Outfit"/>
          <w:b/>
          <w:sz w:val="20"/>
          <w:szCs w:val="20"/>
        </w:rPr>
        <w:t xml:space="preserve"> </w:t>
      </w:r>
      <w:r w:rsidR="0050415F" w:rsidRPr="000B62EC">
        <w:rPr>
          <w:rFonts w:ascii="Outfit" w:hAnsi="Outfit"/>
          <w:b/>
          <w:sz w:val="20"/>
          <w:szCs w:val="20"/>
        </w:rPr>
        <w:t>MORE THAN</w:t>
      </w:r>
      <w:r w:rsidRPr="000B62EC">
        <w:rPr>
          <w:rFonts w:ascii="Outfit" w:hAnsi="Outfit"/>
          <w:b/>
          <w:sz w:val="20"/>
          <w:szCs w:val="20"/>
        </w:rPr>
        <w:t xml:space="preserve"> two weeks.</w:t>
      </w:r>
      <w:r w:rsidRPr="000B62EC">
        <w:rPr>
          <w:rFonts w:ascii="Outfit" w:hAnsi="Outfit"/>
          <w:sz w:val="20"/>
          <w:szCs w:val="20"/>
        </w:rPr>
        <w:t xml:space="preserve"> </w:t>
      </w:r>
    </w:p>
    <w:p w14:paraId="64C5FFF9" w14:textId="333654AB" w:rsidR="00120104" w:rsidRPr="000B62EC" w:rsidRDefault="00120104" w:rsidP="0052064C">
      <w:pPr>
        <w:pStyle w:val="a4"/>
        <w:numPr>
          <w:ilvl w:val="0"/>
          <w:numId w:val="7"/>
        </w:numPr>
        <w:spacing w:before="60" w:after="60"/>
        <w:rPr>
          <w:rFonts w:ascii="Outfit" w:hAnsi="Outfit"/>
          <w:sz w:val="20"/>
          <w:szCs w:val="20"/>
        </w:rPr>
      </w:pPr>
      <w:r w:rsidRPr="000B62EC">
        <w:rPr>
          <w:rFonts w:ascii="Outfit" w:hAnsi="Outfit"/>
          <w:sz w:val="20"/>
          <w:szCs w:val="20"/>
        </w:rPr>
        <w:t>An after</w:t>
      </w:r>
      <w:r w:rsidR="001F6125" w:rsidRPr="000B62EC">
        <w:rPr>
          <w:rFonts w:ascii="Outfit" w:hAnsi="Outfit"/>
          <w:sz w:val="20"/>
          <w:szCs w:val="20"/>
        </w:rPr>
        <w:t>-</w:t>
      </w:r>
      <w:r w:rsidRPr="000B62EC">
        <w:rPr>
          <w:rFonts w:ascii="Outfit" w:hAnsi="Outfit"/>
          <w:sz w:val="20"/>
          <w:szCs w:val="20"/>
        </w:rPr>
        <w:t xml:space="preserve">visit report </w:t>
      </w:r>
      <w:r w:rsidR="00AE317B" w:rsidRPr="000B62EC">
        <w:rPr>
          <w:rFonts w:ascii="Outfit" w:hAnsi="Outfit"/>
          <w:sz w:val="20"/>
          <w:szCs w:val="20"/>
          <w:lang w:eastAsia="zh-CN"/>
        </w:rPr>
        <w:t xml:space="preserve">by the Exeter academic </w:t>
      </w:r>
      <w:r w:rsidRPr="000B62EC">
        <w:rPr>
          <w:rFonts w:ascii="Outfit" w:hAnsi="Outfit"/>
          <w:sz w:val="20"/>
          <w:szCs w:val="20"/>
        </w:rPr>
        <w:t xml:space="preserve">is required to be submitted to </w:t>
      </w:r>
      <w:r w:rsidR="004C3C80" w:rsidRPr="000B62EC">
        <w:rPr>
          <w:rFonts w:ascii="Outfit" w:hAnsi="Outfit"/>
          <w:sz w:val="20"/>
          <w:szCs w:val="20"/>
        </w:rPr>
        <w:t xml:space="preserve">Exeter’s </w:t>
      </w:r>
      <w:r w:rsidRPr="000B62EC">
        <w:rPr>
          <w:rFonts w:ascii="Outfit" w:hAnsi="Outfit"/>
          <w:sz w:val="20"/>
          <w:szCs w:val="20"/>
        </w:rPr>
        <w:t>G</w:t>
      </w:r>
      <w:r w:rsidR="0069467F" w:rsidRPr="000B62EC">
        <w:rPr>
          <w:rFonts w:ascii="Outfit" w:hAnsi="Outfit"/>
          <w:sz w:val="20"/>
          <w:szCs w:val="20"/>
        </w:rPr>
        <w:t>lobal Partnerships</w:t>
      </w:r>
      <w:r w:rsidR="00C33B76" w:rsidRPr="000B62EC">
        <w:rPr>
          <w:rFonts w:ascii="Outfit" w:hAnsi="Outfit"/>
          <w:sz w:val="20"/>
          <w:szCs w:val="20"/>
          <w:lang w:eastAsia="zh-CN"/>
        </w:rPr>
        <w:t xml:space="preserve"> and </w:t>
      </w:r>
      <w:r w:rsidR="004C3C80" w:rsidRPr="000B62EC">
        <w:rPr>
          <w:rFonts w:ascii="Outfit" w:hAnsi="Outfit"/>
          <w:sz w:val="20"/>
          <w:szCs w:val="20"/>
        </w:rPr>
        <w:t>an after</w:t>
      </w:r>
      <w:r w:rsidR="00712A82" w:rsidRPr="000B62EC">
        <w:rPr>
          <w:rFonts w:ascii="Outfit" w:hAnsi="Outfit"/>
          <w:sz w:val="20"/>
          <w:szCs w:val="20"/>
        </w:rPr>
        <w:t>-</w:t>
      </w:r>
      <w:r w:rsidR="004C3C80" w:rsidRPr="000B62EC">
        <w:rPr>
          <w:rFonts w:ascii="Outfit" w:hAnsi="Outfit"/>
          <w:sz w:val="20"/>
          <w:szCs w:val="20"/>
        </w:rPr>
        <w:t xml:space="preserve">visit report </w:t>
      </w:r>
      <w:r w:rsidR="004C3C80" w:rsidRPr="000B62EC">
        <w:rPr>
          <w:rFonts w:ascii="Outfit" w:hAnsi="Outfit"/>
          <w:sz w:val="20"/>
          <w:szCs w:val="20"/>
          <w:lang w:eastAsia="zh-CN"/>
        </w:rPr>
        <w:t xml:space="preserve">by the Fudan academic </w:t>
      </w:r>
      <w:r w:rsidR="004C3C80" w:rsidRPr="000B62EC">
        <w:rPr>
          <w:rFonts w:ascii="Outfit" w:hAnsi="Outfit"/>
          <w:sz w:val="20"/>
          <w:szCs w:val="20"/>
        </w:rPr>
        <w:t xml:space="preserve">is required to be submitted to </w:t>
      </w:r>
      <w:r w:rsidR="00C33B76" w:rsidRPr="000B62EC">
        <w:rPr>
          <w:rFonts w:ascii="Outfit" w:hAnsi="Outfit"/>
          <w:sz w:val="20"/>
          <w:szCs w:val="20"/>
          <w:lang w:eastAsia="zh-CN"/>
        </w:rPr>
        <w:t>Fudan</w:t>
      </w:r>
      <w:r w:rsidR="00D01182" w:rsidRPr="000B62EC">
        <w:rPr>
          <w:rFonts w:ascii="Outfit" w:hAnsi="Outfit"/>
          <w:sz w:val="20"/>
          <w:szCs w:val="20"/>
          <w:lang w:eastAsia="zh-CN"/>
        </w:rPr>
        <w:t xml:space="preserve"> </w:t>
      </w:r>
      <w:r w:rsidR="00D01182" w:rsidRPr="000B62EC">
        <w:rPr>
          <w:rFonts w:ascii="Outfit" w:hAnsi="Outfit"/>
          <w:sz w:val="20"/>
          <w:szCs w:val="20"/>
        </w:rPr>
        <w:t>Office</w:t>
      </w:r>
      <w:r w:rsidR="00D01182" w:rsidRPr="000B62EC" w:rsidDel="00F235C5">
        <w:rPr>
          <w:rFonts w:ascii="Outfit" w:hAnsi="Outfit"/>
          <w:sz w:val="20"/>
          <w:szCs w:val="20"/>
        </w:rPr>
        <w:t xml:space="preserve"> </w:t>
      </w:r>
      <w:r w:rsidR="00D01182" w:rsidRPr="000B62EC">
        <w:rPr>
          <w:rFonts w:ascii="Outfit" w:hAnsi="Outfit"/>
          <w:sz w:val="20"/>
          <w:szCs w:val="20"/>
        </w:rPr>
        <w:t>of Global Partnerships</w:t>
      </w:r>
      <w:r w:rsidRPr="000B62EC">
        <w:rPr>
          <w:rFonts w:ascii="Outfit" w:hAnsi="Outfit"/>
          <w:sz w:val="20"/>
          <w:szCs w:val="20"/>
        </w:rPr>
        <w:t xml:space="preserve"> within </w:t>
      </w:r>
      <w:r w:rsidR="00950588">
        <w:rPr>
          <w:rFonts w:ascii="Outfit" w:hAnsi="Outfit"/>
          <w:sz w:val="20"/>
          <w:szCs w:val="20"/>
        </w:rPr>
        <w:t>four</w:t>
      </w:r>
      <w:r w:rsidR="002A47BD" w:rsidRPr="000B62EC">
        <w:rPr>
          <w:rFonts w:ascii="Outfit" w:hAnsi="Outfit"/>
          <w:sz w:val="20"/>
          <w:szCs w:val="20"/>
        </w:rPr>
        <w:t xml:space="preserve"> </w:t>
      </w:r>
      <w:r w:rsidR="00E04D9E" w:rsidRPr="000B62EC">
        <w:rPr>
          <w:rFonts w:ascii="Outfit" w:hAnsi="Outfit"/>
          <w:sz w:val="20"/>
          <w:szCs w:val="20"/>
        </w:rPr>
        <w:t>weeks</w:t>
      </w:r>
      <w:r w:rsidRPr="000B62EC">
        <w:rPr>
          <w:rFonts w:ascii="Outfit" w:hAnsi="Outfit"/>
          <w:sz w:val="20"/>
          <w:szCs w:val="20"/>
        </w:rPr>
        <w:t xml:space="preserve"> of the </w:t>
      </w:r>
      <w:r w:rsidR="00712A82" w:rsidRPr="000B62EC">
        <w:rPr>
          <w:rFonts w:ascii="Outfit" w:hAnsi="Outfit"/>
          <w:sz w:val="20"/>
          <w:szCs w:val="20"/>
        </w:rPr>
        <w:t xml:space="preserve">end of the </w:t>
      </w:r>
      <w:r w:rsidRPr="000B62EC">
        <w:rPr>
          <w:rFonts w:ascii="Outfit" w:hAnsi="Outfit"/>
          <w:sz w:val="20"/>
          <w:szCs w:val="20"/>
        </w:rPr>
        <w:t xml:space="preserve">visit. </w:t>
      </w:r>
    </w:p>
    <w:p w14:paraId="64C5FFFB" w14:textId="79B595EB" w:rsidR="00FC00B8" w:rsidRPr="000B62EC" w:rsidRDefault="00120104" w:rsidP="0052064C">
      <w:pPr>
        <w:pStyle w:val="a4"/>
        <w:numPr>
          <w:ilvl w:val="0"/>
          <w:numId w:val="7"/>
        </w:numPr>
        <w:spacing w:before="60" w:after="60"/>
        <w:rPr>
          <w:rFonts w:ascii="Outfit" w:hAnsi="Outfit"/>
          <w:sz w:val="20"/>
          <w:szCs w:val="20"/>
        </w:rPr>
      </w:pPr>
      <w:r w:rsidRPr="000B62EC">
        <w:rPr>
          <w:rFonts w:ascii="Outfit" w:hAnsi="Outfit"/>
          <w:sz w:val="20"/>
          <w:szCs w:val="20"/>
        </w:rPr>
        <w:t>Application guideline</w:t>
      </w:r>
      <w:r w:rsidR="00EE4F8F" w:rsidRPr="000B62EC">
        <w:rPr>
          <w:rFonts w:ascii="Outfit" w:hAnsi="Outfit"/>
          <w:sz w:val="20"/>
          <w:szCs w:val="20"/>
        </w:rPr>
        <w:t>s</w:t>
      </w:r>
      <w:r w:rsidRPr="000B62EC">
        <w:rPr>
          <w:rFonts w:ascii="Outfit" w:hAnsi="Outfit"/>
          <w:sz w:val="20"/>
          <w:szCs w:val="20"/>
        </w:rPr>
        <w:t xml:space="preserve"> can be found </w:t>
      </w:r>
      <w:r w:rsidR="007C7CA8" w:rsidRPr="000B62EC">
        <w:rPr>
          <w:rFonts w:ascii="Outfit" w:hAnsi="Outfit"/>
          <w:sz w:val="20"/>
          <w:szCs w:val="20"/>
        </w:rPr>
        <w:t xml:space="preserve">from the </w:t>
      </w:r>
      <w:r w:rsidR="00ED556D" w:rsidRPr="000B62EC">
        <w:rPr>
          <w:rFonts w:ascii="Outfit" w:hAnsi="Outfit"/>
          <w:sz w:val="20"/>
          <w:szCs w:val="20"/>
        </w:rPr>
        <w:t>website of Office</w:t>
      </w:r>
      <w:r w:rsidR="00ED556D" w:rsidRPr="000B62EC" w:rsidDel="00F235C5">
        <w:rPr>
          <w:rFonts w:ascii="Outfit" w:hAnsi="Outfit"/>
          <w:sz w:val="20"/>
          <w:szCs w:val="20"/>
        </w:rPr>
        <w:t xml:space="preserve"> </w:t>
      </w:r>
      <w:r w:rsidR="00ED556D" w:rsidRPr="000B62EC">
        <w:rPr>
          <w:rFonts w:ascii="Outfit" w:hAnsi="Outfit"/>
          <w:sz w:val="20"/>
          <w:szCs w:val="20"/>
        </w:rPr>
        <w:t>of Global Partnerships</w:t>
      </w:r>
      <w:r w:rsidR="00ED556D" w:rsidRPr="000B62EC" w:rsidDel="00801A14">
        <w:rPr>
          <w:rFonts w:ascii="Outfit" w:hAnsi="Outfit"/>
          <w:sz w:val="20"/>
          <w:szCs w:val="20"/>
        </w:rPr>
        <w:t xml:space="preserve"> </w:t>
      </w:r>
      <w:r w:rsidR="007C7CA8" w:rsidRPr="000B62EC">
        <w:rPr>
          <w:rFonts w:ascii="Outfit" w:hAnsi="Outfit"/>
          <w:sz w:val="20"/>
          <w:szCs w:val="20"/>
        </w:rPr>
        <w:t>at Fudan</w:t>
      </w:r>
      <w:r w:rsidRPr="000B62EC">
        <w:rPr>
          <w:rFonts w:ascii="Outfit" w:hAnsi="Outfit"/>
          <w:sz w:val="20"/>
          <w:szCs w:val="20"/>
        </w:rPr>
        <w:t xml:space="preserve"> University</w:t>
      </w:r>
      <w:r w:rsidR="00ED556D" w:rsidRPr="000B62EC">
        <w:rPr>
          <w:rFonts w:ascii="Outfit" w:hAnsi="Outfit"/>
          <w:sz w:val="20"/>
          <w:szCs w:val="20"/>
        </w:rPr>
        <w:t xml:space="preserve"> (</w:t>
      </w:r>
      <w:hyperlink r:id="rId9" w:history="1">
        <w:r w:rsidR="00ED556D" w:rsidRPr="000B62EC">
          <w:rPr>
            <w:rStyle w:val="a6"/>
            <w:rFonts w:ascii="Outfit" w:hAnsi="Outfit"/>
            <w:sz w:val="20"/>
            <w:szCs w:val="20"/>
          </w:rPr>
          <w:t>https://ogp.fudan.edu.cn/</w:t>
        </w:r>
      </w:hyperlink>
      <w:r w:rsidR="00ED556D" w:rsidRPr="000B62EC">
        <w:rPr>
          <w:rFonts w:ascii="Outfit" w:hAnsi="Outfit"/>
          <w:sz w:val="20"/>
          <w:szCs w:val="20"/>
        </w:rPr>
        <w:t xml:space="preserve"> )</w:t>
      </w:r>
      <w:r w:rsidR="00EE4F8F" w:rsidRPr="000B62EC">
        <w:rPr>
          <w:rFonts w:ascii="Outfit" w:hAnsi="Outfit"/>
          <w:sz w:val="20"/>
          <w:szCs w:val="20"/>
        </w:rPr>
        <w:t>; at Exeter, the guidelines will be available on the Global Partnerships website alongside the application form.</w:t>
      </w:r>
    </w:p>
    <w:p w14:paraId="2FB61CDC" w14:textId="4CF69BE4" w:rsidR="00071570" w:rsidRPr="000B62EC" w:rsidRDefault="00B406F6" w:rsidP="0052064C">
      <w:pPr>
        <w:pStyle w:val="a4"/>
        <w:numPr>
          <w:ilvl w:val="0"/>
          <w:numId w:val="7"/>
        </w:numPr>
        <w:spacing w:before="60" w:after="60"/>
        <w:rPr>
          <w:rFonts w:ascii="Outfit" w:hAnsi="Outfit"/>
          <w:sz w:val="20"/>
          <w:szCs w:val="20"/>
        </w:rPr>
      </w:pPr>
      <w:r w:rsidRPr="000B62EC">
        <w:rPr>
          <w:rFonts w:ascii="Outfit" w:hAnsi="Outfit"/>
          <w:sz w:val="20"/>
          <w:szCs w:val="20"/>
        </w:rPr>
        <w:t xml:space="preserve"> PhD candidates and Postdoc researchers are not eligible to </w:t>
      </w:r>
      <w:r w:rsidR="00FD2955" w:rsidRPr="000B62EC">
        <w:rPr>
          <w:rFonts w:ascii="Outfit" w:hAnsi="Outfit"/>
          <w:sz w:val="20"/>
          <w:szCs w:val="20"/>
        </w:rPr>
        <w:t>apply for this scheme.</w:t>
      </w:r>
    </w:p>
    <w:p w14:paraId="64C60003" w14:textId="77777777" w:rsidR="00EE151D" w:rsidRPr="000B62EC" w:rsidRDefault="00EE151D" w:rsidP="0052064C">
      <w:pPr>
        <w:pStyle w:val="a3"/>
        <w:spacing w:before="60" w:beforeAutospacing="0" w:after="60" w:afterAutospacing="0"/>
        <w:ind w:left="714"/>
        <w:rPr>
          <w:rFonts w:ascii="Outfit" w:hAnsi="Outfit"/>
          <w:color w:val="000000"/>
          <w:sz w:val="20"/>
          <w:szCs w:val="20"/>
        </w:rPr>
      </w:pPr>
    </w:p>
    <w:p w14:paraId="7FDB253C" w14:textId="32974C6C" w:rsidR="00DB0396" w:rsidRPr="00C80944" w:rsidRDefault="00E04D9E" w:rsidP="00274F62">
      <w:pPr>
        <w:pStyle w:val="a4"/>
        <w:numPr>
          <w:ilvl w:val="0"/>
          <w:numId w:val="5"/>
        </w:numPr>
        <w:spacing w:before="60" w:after="60"/>
        <w:rPr>
          <w:rFonts w:ascii="Outfit" w:hAnsi="Outfit"/>
          <w:b/>
          <w:sz w:val="20"/>
          <w:szCs w:val="20"/>
        </w:rPr>
      </w:pPr>
      <w:r w:rsidRPr="00C80944">
        <w:rPr>
          <w:rFonts w:ascii="Outfit" w:hAnsi="Outfit"/>
          <w:b/>
          <w:sz w:val="20"/>
          <w:szCs w:val="20"/>
        </w:rPr>
        <w:t xml:space="preserve">For enquiries, please contact:  </w:t>
      </w:r>
    </w:p>
    <w:p w14:paraId="7CD60374" w14:textId="77777777" w:rsidR="005A0921" w:rsidRDefault="00120104" w:rsidP="0052064C">
      <w:pPr>
        <w:pStyle w:val="a4"/>
        <w:spacing w:before="60" w:after="60"/>
        <w:ind w:left="357"/>
        <w:rPr>
          <w:rFonts w:ascii="Outfit" w:hAnsi="Outfit"/>
          <w:sz w:val="20"/>
          <w:szCs w:val="20"/>
          <w:u w:val="single"/>
        </w:rPr>
      </w:pPr>
      <w:r w:rsidRPr="000B62EC">
        <w:rPr>
          <w:rFonts w:ascii="Outfit" w:hAnsi="Outfit"/>
          <w:sz w:val="20"/>
          <w:szCs w:val="20"/>
          <w:u w:val="single"/>
        </w:rPr>
        <w:t>For Exeter applicants</w:t>
      </w:r>
      <w:r w:rsidR="00E04D9E" w:rsidRPr="000B62EC">
        <w:rPr>
          <w:rFonts w:ascii="Outfit" w:hAnsi="Outfit"/>
          <w:sz w:val="20"/>
          <w:szCs w:val="20"/>
          <w:u w:val="single"/>
        </w:rPr>
        <w:t xml:space="preserve">: </w:t>
      </w:r>
    </w:p>
    <w:p w14:paraId="64C60006" w14:textId="338B29F9" w:rsidR="00E04D9E" w:rsidRPr="005A0921" w:rsidRDefault="00EF6DB2" w:rsidP="0052064C">
      <w:pPr>
        <w:pStyle w:val="a4"/>
        <w:spacing w:before="60" w:after="60"/>
        <w:ind w:left="357"/>
        <w:rPr>
          <w:rFonts w:ascii="Outfit" w:hAnsi="Outfit"/>
          <w:sz w:val="20"/>
          <w:szCs w:val="20"/>
        </w:rPr>
      </w:pPr>
      <w:r w:rsidRPr="005A0921">
        <w:rPr>
          <w:rFonts w:ascii="Outfit" w:hAnsi="Outfit"/>
          <w:sz w:val="20"/>
          <w:szCs w:val="20"/>
        </w:rPr>
        <w:t>Liam Roberts</w:t>
      </w:r>
      <w:r w:rsidR="00C80944" w:rsidRPr="005A0921">
        <w:rPr>
          <w:rFonts w:ascii="Outfit" w:hAnsi="Outfit" w:hint="eastAsia"/>
          <w:sz w:val="20"/>
          <w:szCs w:val="20"/>
          <w:lang w:eastAsia="zh-CN"/>
        </w:rPr>
        <w:t>,</w:t>
      </w:r>
      <w:r w:rsidR="00C80944" w:rsidRPr="005A0921">
        <w:rPr>
          <w:rFonts w:ascii="Outfit" w:hAnsi="Outfit"/>
          <w:sz w:val="20"/>
          <w:szCs w:val="20"/>
          <w:lang w:eastAsia="zh-CN"/>
        </w:rPr>
        <w:t xml:space="preserve"> </w:t>
      </w:r>
      <w:r w:rsidR="00060D69" w:rsidRPr="005A0921">
        <w:rPr>
          <w:rFonts w:ascii="Outfit" w:hAnsi="Outfit"/>
          <w:sz w:val="20"/>
          <w:szCs w:val="20"/>
        </w:rPr>
        <w:t xml:space="preserve">Regional </w:t>
      </w:r>
      <w:r w:rsidR="00060D69" w:rsidRPr="005A0921">
        <w:rPr>
          <w:rFonts w:ascii="Outfit" w:hAnsi="Outfit"/>
          <w:sz w:val="20"/>
          <w:szCs w:val="20"/>
          <w:lang w:eastAsia="zh-CN"/>
        </w:rPr>
        <w:t>Head (China), Global Partnerships</w:t>
      </w:r>
    </w:p>
    <w:p w14:paraId="64C60009" w14:textId="6B8701C4" w:rsidR="00E04D9E" w:rsidRPr="000B62EC" w:rsidRDefault="00E04D9E" w:rsidP="0052064C">
      <w:pPr>
        <w:pStyle w:val="a4"/>
        <w:spacing w:before="60" w:after="60"/>
        <w:ind w:left="360"/>
        <w:rPr>
          <w:rFonts w:ascii="Outfit" w:hAnsi="Outfit"/>
          <w:sz w:val="20"/>
          <w:szCs w:val="20"/>
        </w:rPr>
      </w:pPr>
      <w:r w:rsidRPr="000B62EC">
        <w:rPr>
          <w:rFonts w:ascii="Outfit" w:hAnsi="Outfit"/>
          <w:sz w:val="20"/>
          <w:szCs w:val="20"/>
        </w:rPr>
        <w:t xml:space="preserve">Email: </w:t>
      </w:r>
      <w:hyperlink r:id="rId10" w:history="1">
        <w:r w:rsidR="008E5FC8" w:rsidRPr="00633150">
          <w:rPr>
            <w:rStyle w:val="a6"/>
            <w:rFonts w:ascii="Outfit" w:hAnsi="Outfit"/>
            <w:sz w:val="20"/>
            <w:szCs w:val="20"/>
          </w:rPr>
          <w:t>L.P.J.Roberts@exeter.ac.uk</w:t>
        </w:r>
      </w:hyperlink>
      <w:r w:rsidR="005A0921">
        <w:rPr>
          <w:rFonts w:ascii="Outfit" w:hAnsi="Outfit"/>
          <w:sz w:val="20"/>
          <w:szCs w:val="20"/>
        </w:rPr>
        <w:t xml:space="preserve">, </w:t>
      </w:r>
      <w:r w:rsidRPr="000B62EC">
        <w:rPr>
          <w:rFonts w:ascii="Outfit" w:hAnsi="Outfit"/>
          <w:sz w:val="20"/>
          <w:szCs w:val="20"/>
        </w:rPr>
        <w:t xml:space="preserve">Tel: </w:t>
      </w:r>
      <w:r w:rsidR="00646995" w:rsidRPr="000B62EC">
        <w:rPr>
          <w:rFonts w:ascii="Outfit" w:hAnsi="Outfit"/>
          <w:sz w:val="20"/>
          <w:szCs w:val="20"/>
        </w:rPr>
        <w:t>+44 (0)7866 139 578</w:t>
      </w:r>
    </w:p>
    <w:p w14:paraId="64C6000F" w14:textId="098AB750" w:rsidR="00120104" w:rsidRPr="000B62EC" w:rsidRDefault="00120104" w:rsidP="0052064C">
      <w:pPr>
        <w:spacing w:before="60" w:after="60" w:line="240" w:lineRule="auto"/>
        <w:rPr>
          <w:rFonts w:ascii="Outfit" w:hAnsi="Outfit"/>
          <w:sz w:val="20"/>
          <w:szCs w:val="20"/>
        </w:rPr>
      </w:pPr>
    </w:p>
    <w:p w14:paraId="64C60010" w14:textId="77777777" w:rsidR="00120104" w:rsidRPr="000B62EC" w:rsidRDefault="00120104" w:rsidP="0052064C">
      <w:pPr>
        <w:pStyle w:val="a4"/>
        <w:spacing w:before="60" w:after="60"/>
        <w:ind w:left="357"/>
        <w:rPr>
          <w:rFonts w:ascii="Outfit" w:hAnsi="Outfit"/>
          <w:sz w:val="20"/>
          <w:szCs w:val="20"/>
          <w:u w:val="single"/>
        </w:rPr>
      </w:pPr>
      <w:r w:rsidRPr="000B62EC">
        <w:rPr>
          <w:rFonts w:ascii="Outfit" w:hAnsi="Outfit"/>
          <w:sz w:val="20"/>
          <w:szCs w:val="20"/>
          <w:u w:val="single"/>
        </w:rPr>
        <w:t xml:space="preserve">For </w:t>
      </w:r>
      <w:r w:rsidR="00B21151" w:rsidRPr="000B62EC">
        <w:rPr>
          <w:rFonts w:ascii="Outfit" w:hAnsi="Outfit"/>
          <w:sz w:val="20"/>
          <w:szCs w:val="20"/>
          <w:u w:val="single"/>
        </w:rPr>
        <w:t>Fudan</w:t>
      </w:r>
      <w:r w:rsidRPr="000B62EC">
        <w:rPr>
          <w:rFonts w:ascii="Outfit" w:hAnsi="Outfit"/>
          <w:sz w:val="20"/>
          <w:szCs w:val="20"/>
          <w:u w:val="single"/>
        </w:rPr>
        <w:t xml:space="preserve"> applicants:</w:t>
      </w:r>
    </w:p>
    <w:p w14:paraId="64C60012" w14:textId="33BF8F42" w:rsidR="00B21151" w:rsidRPr="000B62EC" w:rsidRDefault="00E04D9E" w:rsidP="0052064C">
      <w:pPr>
        <w:pStyle w:val="a4"/>
        <w:spacing w:before="60" w:after="60"/>
        <w:ind w:left="360"/>
        <w:rPr>
          <w:rFonts w:ascii="Outfit" w:hAnsi="Outfit"/>
          <w:sz w:val="20"/>
          <w:szCs w:val="20"/>
        </w:rPr>
      </w:pPr>
      <w:r w:rsidRPr="000B62EC">
        <w:rPr>
          <w:rFonts w:ascii="Outfit" w:hAnsi="Outfit"/>
          <w:sz w:val="20"/>
          <w:szCs w:val="20"/>
        </w:rPr>
        <w:t xml:space="preserve">Ms </w:t>
      </w:r>
      <w:r w:rsidR="00B21151" w:rsidRPr="000B62EC">
        <w:rPr>
          <w:rFonts w:ascii="Outfit" w:hAnsi="Outfit"/>
          <w:sz w:val="20"/>
          <w:szCs w:val="20"/>
        </w:rPr>
        <w:t>Ying Wang</w:t>
      </w:r>
      <w:r w:rsidR="005A0921">
        <w:rPr>
          <w:rFonts w:ascii="Outfit" w:hAnsi="Outfit"/>
          <w:sz w:val="20"/>
          <w:szCs w:val="20"/>
        </w:rPr>
        <w:t xml:space="preserve">, </w:t>
      </w:r>
      <w:r w:rsidR="00B21151" w:rsidRPr="000B62EC">
        <w:rPr>
          <w:rFonts w:ascii="Outfit" w:hAnsi="Outfit"/>
          <w:sz w:val="20"/>
          <w:szCs w:val="20"/>
        </w:rPr>
        <w:t xml:space="preserve">Head of Division for Exchange Programmes, </w:t>
      </w:r>
      <w:r w:rsidR="004463E0">
        <w:rPr>
          <w:rFonts w:ascii="Outfit" w:hAnsi="Outfit"/>
          <w:sz w:val="20"/>
          <w:szCs w:val="20"/>
        </w:rPr>
        <w:t>Office of Global Partnership</w:t>
      </w:r>
    </w:p>
    <w:p w14:paraId="64C60015" w14:textId="15976193" w:rsidR="00750D85" w:rsidRPr="000B62EC" w:rsidRDefault="00B21151" w:rsidP="005A0921">
      <w:pPr>
        <w:pStyle w:val="a4"/>
        <w:spacing w:before="60" w:after="60"/>
        <w:ind w:left="360"/>
        <w:rPr>
          <w:rFonts w:ascii="Outfit" w:hAnsi="Outfit"/>
          <w:b/>
          <w:sz w:val="20"/>
          <w:szCs w:val="20"/>
        </w:rPr>
      </w:pPr>
      <w:r w:rsidRPr="000B62EC">
        <w:rPr>
          <w:rFonts w:ascii="Outfit" w:hAnsi="Outfit"/>
          <w:sz w:val="20"/>
          <w:szCs w:val="20"/>
        </w:rPr>
        <w:t xml:space="preserve">Email: </w:t>
      </w:r>
      <w:hyperlink r:id="rId11" w:history="1">
        <w:r w:rsidRPr="000B62EC">
          <w:rPr>
            <w:rStyle w:val="a6"/>
            <w:rFonts w:ascii="Outfit" w:hAnsi="Outfit"/>
            <w:sz w:val="20"/>
            <w:szCs w:val="20"/>
          </w:rPr>
          <w:t>wang_ying@fudan.edu.cn</w:t>
        </w:r>
      </w:hyperlink>
      <w:r w:rsidR="007617DD">
        <w:rPr>
          <w:rFonts w:ascii="Outfit" w:hAnsi="Outfit"/>
          <w:sz w:val="20"/>
          <w:szCs w:val="20"/>
        </w:rPr>
        <w:t xml:space="preserve">, </w:t>
      </w:r>
      <w:r w:rsidR="007617DD" w:rsidRPr="000B62EC">
        <w:rPr>
          <w:rFonts w:ascii="Outfit" w:hAnsi="Outfit"/>
          <w:sz w:val="20"/>
          <w:szCs w:val="20"/>
        </w:rPr>
        <w:t>Tel: +86 (21) 5566 4383</w:t>
      </w:r>
    </w:p>
    <w:p w14:paraId="64C60016" w14:textId="77777777" w:rsidR="0069467F" w:rsidRPr="000B62EC" w:rsidRDefault="0069467F" w:rsidP="0052064C">
      <w:pPr>
        <w:spacing w:before="60" w:after="60" w:line="240" w:lineRule="auto"/>
        <w:rPr>
          <w:rFonts w:ascii="Outfit" w:hAnsi="Outfit" w:cs="Times New Roman"/>
          <w:b/>
          <w:sz w:val="20"/>
          <w:szCs w:val="20"/>
        </w:rPr>
      </w:pPr>
    </w:p>
    <w:p w14:paraId="64C60017" w14:textId="77777777" w:rsidR="0069467F" w:rsidRPr="000B62EC" w:rsidRDefault="0069467F" w:rsidP="0052064C">
      <w:pPr>
        <w:spacing w:before="60" w:after="60" w:line="240" w:lineRule="auto"/>
        <w:rPr>
          <w:rFonts w:ascii="Outfit" w:hAnsi="Outfit" w:cs="Times New Roman"/>
          <w:b/>
          <w:sz w:val="20"/>
          <w:szCs w:val="20"/>
        </w:rPr>
      </w:pPr>
    </w:p>
    <w:p w14:paraId="64C60018" w14:textId="29A724DF" w:rsidR="0069467F" w:rsidRPr="000B62EC" w:rsidRDefault="0069467F" w:rsidP="0052064C">
      <w:pPr>
        <w:spacing w:before="60" w:after="60" w:line="240" w:lineRule="auto"/>
        <w:jc w:val="right"/>
        <w:rPr>
          <w:rFonts w:ascii="Outfit" w:hAnsi="Outfit" w:cs="Times New Roman"/>
          <w:sz w:val="20"/>
          <w:szCs w:val="20"/>
        </w:rPr>
      </w:pPr>
      <w:r w:rsidRPr="000B62EC">
        <w:rPr>
          <w:rFonts w:ascii="Outfit" w:hAnsi="Outfit" w:cs="Times New Roman"/>
          <w:sz w:val="20"/>
          <w:szCs w:val="20"/>
        </w:rPr>
        <w:t xml:space="preserve">Updated in </w:t>
      </w:r>
      <w:r w:rsidR="00646995" w:rsidRPr="000B62EC">
        <w:rPr>
          <w:rFonts w:ascii="Outfit" w:hAnsi="Outfit" w:cs="Times New Roman"/>
          <w:sz w:val="20"/>
          <w:szCs w:val="20"/>
        </w:rPr>
        <w:t xml:space="preserve">September </w:t>
      </w:r>
      <w:r w:rsidR="005944DE" w:rsidRPr="000B62EC">
        <w:rPr>
          <w:rFonts w:ascii="Outfit" w:hAnsi="Outfit" w:cs="Times New Roman"/>
          <w:sz w:val="20"/>
          <w:szCs w:val="20"/>
        </w:rPr>
        <w:t>2023</w:t>
      </w:r>
    </w:p>
    <w:p w14:paraId="707BEA8A" w14:textId="5C8DEB69" w:rsidR="00EE1AFA" w:rsidRDefault="005A1CC0" w:rsidP="000910E8">
      <w:pPr>
        <w:spacing w:before="60" w:after="60" w:line="240" w:lineRule="auto"/>
        <w:jc w:val="right"/>
        <w:rPr>
          <w:rFonts w:ascii="Outfit" w:hAnsi="Outfit"/>
          <w:sz w:val="20"/>
          <w:szCs w:val="20"/>
        </w:rPr>
      </w:pPr>
      <w:r w:rsidRPr="000B62EC">
        <w:rPr>
          <w:rFonts w:ascii="Outfit" w:hAnsi="Outfit"/>
          <w:sz w:val="20"/>
          <w:szCs w:val="20"/>
        </w:rPr>
        <w:t>Global Partnerships</w:t>
      </w:r>
      <w:r w:rsidR="000910E8">
        <w:rPr>
          <w:rFonts w:ascii="Outfit" w:hAnsi="Outfit"/>
          <w:sz w:val="20"/>
          <w:szCs w:val="20"/>
        </w:rPr>
        <w:t xml:space="preserve"> at </w:t>
      </w:r>
      <w:r w:rsidRPr="000B62EC">
        <w:rPr>
          <w:rFonts w:ascii="Outfit" w:hAnsi="Outfit"/>
          <w:sz w:val="20"/>
          <w:szCs w:val="20"/>
        </w:rPr>
        <w:t>University of Exeter</w:t>
      </w:r>
      <w:r w:rsidR="000910E8">
        <w:rPr>
          <w:rFonts w:ascii="Outfit" w:hAnsi="Outfit"/>
          <w:sz w:val="20"/>
          <w:szCs w:val="20"/>
        </w:rPr>
        <w:t xml:space="preserve"> &amp; Office of Global Partnership at Fudan University</w:t>
      </w:r>
      <w:r w:rsidR="00EE1AFA">
        <w:rPr>
          <w:rFonts w:ascii="Outfit" w:hAnsi="Outfit"/>
          <w:sz w:val="20"/>
          <w:szCs w:val="20"/>
        </w:rPr>
        <w:br w:type="page"/>
      </w:r>
    </w:p>
    <w:p w14:paraId="223B4329" w14:textId="77777777" w:rsidR="002C2CEC" w:rsidRDefault="002C2CEC" w:rsidP="0052064C">
      <w:pPr>
        <w:spacing w:before="60" w:after="60" w:line="240" w:lineRule="auto"/>
        <w:jc w:val="right"/>
        <w:rPr>
          <w:rFonts w:ascii="Outfit" w:hAnsi="Outfit"/>
          <w:sz w:val="20"/>
          <w:szCs w:val="20"/>
        </w:rPr>
        <w:sectPr w:rsidR="002C2CEC" w:rsidSect="005E033C">
          <w:pgSz w:w="11906" w:h="16838"/>
          <w:pgMar w:top="1440" w:right="1440" w:bottom="1440" w:left="1440" w:header="708" w:footer="708" w:gutter="0"/>
          <w:cols w:space="708"/>
          <w:docGrid w:linePitch="360"/>
        </w:sectPr>
      </w:pPr>
    </w:p>
    <w:p w14:paraId="02DEB253" w14:textId="77777777" w:rsidR="002C3AD8" w:rsidRPr="00D43EFE" w:rsidRDefault="002C3AD8" w:rsidP="002C3AD8">
      <w:pPr>
        <w:jc w:val="center"/>
        <w:rPr>
          <w:rFonts w:ascii="Outfit" w:hAnsi="Outfit"/>
        </w:rPr>
      </w:pPr>
      <w:r w:rsidRPr="003D2033">
        <w:rPr>
          <w:rFonts w:ascii="Outfit" w:hAnsi="Outfit"/>
          <w:b/>
          <w:bCs/>
        </w:rPr>
        <w:lastRenderedPageBreak/>
        <w:t>Budget and payment plan</w:t>
      </w:r>
      <w:r w:rsidRPr="00D43EFE">
        <w:rPr>
          <w:rFonts w:ascii="Outfit" w:hAnsi="Outfit"/>
        </w:rPr>
        <w:t xml:space="preserve"> </w:t>
      </w:r>
      <w:r>
        <w:rPr>
          <w:rFonts w:ascii="Outfit" w:hAnsi="Outfit"/>
        </w:rPr>
        <w:t xml:space="preserve">of </w:t>
      </w:r>
      <w:r w:rsidRPr="00D43EFE">
        <w:rPr>
          <w:rFonts w:ascii="Outfit" w:hAnsi="Outfit"/>
        </w:rPr>
        <w:t>Exeter-Fudan Fellowship Programme</w:t>
      </w:r>
    </w:p>
    <w:p w14:paraId="346BD0C7" w14:textId="77777777" w:rsidR="002C3AD8" w:rsidRPr="0006223A" w:rsidRDefault="002C3AD8" w:rsidP="002C3AD8">
      <w:pPr>
        <w:jc w:val="center"/>
        <w:rPr>
          <w:rFonts w:ascii="Outfit" w:hAnsi="Outfit"/>
          <w:u w:val="single"/>
        </w:rPr>
      </w:pPr>
      <w:r w:rsidRPr="0006223A">
        <w:rPr>
          <w:rFonts w:ascii="Outfit" w:hAnsi="Outfit"/>
          <w:u w:val="single"/>
        </w:rPr>
        <w:t>For Exeter academics travelling to Fudan</w:t>
      </w:r>
    </w:p>
    <w:tbl>
      <w:tblPr>
        <w:tblW w:w="14420" w:type="dxa"/>
        <w:tblLook w:val="04A0" w:firstRow="1" w:lastRow="0" w:firstColumn="1" w:lastColumn="0" w:noHBand="0" w:noVBand="1"/>
      </w:tblPr>
      <w:tblGrid>
        <w:gridCol w:w="1892"/>
        <w:gridCol w:w="2873"/>
        <w:gridCol w:w="1395"/>
        <w:gridCol w:w="2375"/>
        <w:gridCol w:w="5885"/>
      </w:tblGrid>
      <w:tr w:rsidR="002C3AD8" w:rsidRPr="00D43EFE" w14:paraId="265BB9BD" w14:textId="77777777" w:rsidTr="002A6FE3">
        <w:trPr>
          <w:trHeight w:val="300"/>
        </w:trPr>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525BC" w14:textId="77777777" w:rsidR="002C3AD8" w:rsidRPr="00D43EFE" w:rsidRDefault="002C3AD8" w:rsidP="002A6FE3">
            <w:pPr>
              <w:spacing w:after="0" w:line="240" w:lineRule="auto"/>
              <w:rPr>
                <w:rFonts w:ascii="Outfit" w:eastAsia="Times New Roman" w:hAnsi="Outfit" w:cs="Calibri"/>
                <w:b/>
                <w:bCs/>
                <w:color w:val="000000"/>
                <w:sz w:val="20"/>
                <w:szCs w:val="20"/>
              </w:rPr>
            </w:pPr>
            <w:r w:rsidRPr="00D43EFE">
              <w:rPr>
                <w:rFonts w:ascii="Outfit" w:eastAsia="Times New Roman" w:hAnsi="Outfit" w:cs="Calibri"/>
                <w:b/>
                <w:bCs/>
                <w:color w:val="000000"/>
                <w:sz w:val="20"/>
                <w:szCs w:val="20"/>
              </w:rPr>
              <w:t> </w:t>
            </w:r>
          </w:p>
        </w:tc>
        <w:tc>
          <w:tcPr>
            <w:tcW w:w="2873" w:type="dxa"/>
            <w:tcBorders>
              <w:top w:val="single" w:sz="4" w:space="0" w:color="auto"/>
              <w:left w:val="nil"/>
              <w:bottom w:val="single" w:sz="4" w:space="0" w:color="auto"/>
              <w:right w:val="single" w:sz="4" w:space="0" w:color="auto"/>
            </w:tcBorders>
            <w:shd w:val="clear" w:color="auto" w:fill="auto"/>
            <w:vAlign w:val="center"/>
            <w:hideMark/>
          </w:tcPr>
          <w:p w14:paraId="3CF553B2" w14:textId="77777777" w:rsidR="002C3AD8" w:rsidRPr="00D43EFE" w:rsidRDefault="002C3AD8" w:rsidP="002A6FE3">
            <w:pPr>
              <w:spacing w:after="0" w:line="240" w:lineRule="auto"/>
              <w:rPr>
                <w:rFonts w:ascii="Outfit" w:eastAsia="Times New Roman" w:hAnsi="Outfit" w:cs="Calibri"/>
                <w:b/>
                <w:bCs/>
                <w:color w:val="000000"/>
                <w:sz w:val="20"/>
                <w:szCs w:val="20"/>
              </w:rPr>
            </w:pPr>
            <w:r w:rsidRPr="00D43EFE">
              <w:rPr>
                <w:rFonts w:ascii="Outfit" w:eastAsia="Times New Roman" w:hAnsi="Outfit" w:cs="Calibri"/>
                <w:b/>
                <w:bCs/>
                <w:color w:val="000000"/>
                <w:sz w:val="20"/>
                <w:szCs w:val="20"/>
              </w:rPr>
              <w:t>Content</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2A98A88F" w14:textId="77777777" w:rsidR="002C3AD8" w:rsidRPr="00D43EFE" w:rsidRDefault="002C3AD8" w:rsidP="002A6FE3">
            <w:pPr>
              <w:spacing w:after="0" w:line="240" w:lineRule="auto"/>
              <w:rPr>
                <w:rFonts w:ascii="Outfit" w:eastAsia="Times New Roman" w:hAnsi="Outfit" w:cs="Calibri"/>
                <w:b/>
                <w:bCs/>
                <w:color w:val="000000"/>
                <w:sz w:val="20"/>
                <w:szCs w:val="20"/>
              </w:rPr>
            </w:pPr>
            <w:r w:rsidRPr="00D43EFE">
              <w:rPr>
                <w:rFonts w:ascii="Outfit" w:eastAsia="Times New Roman" w:hAnsi="Outfit" w:cs="Calibri"/>
                <w:b/>
                <w:bCs/>
                <w:color w:val="000000"/>
                <w:sz w:val="20"/>
                <w:szCs w:val="20"/>
              </w:rPr>
              <w:t>Party to cover</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3D874812" w14:textId="77777777" w:rsidR="002C3AD8" w:rsidRPr="00D43EFE" w:rsidRDefault="002C3AD8" w:rsidP="002A6FE3">
            <w:pPr>
              <w:spacing w:after="0" w:line="240" w:lineRule="auto"/>
              <w:rPr>
                <w:rFonts w:ascii="Outfit" w:eastAsia="Times New Roman" w:hAnsi="Outfit" w:cs="Calibri"/>
                <w:b/>
                <w:bCs/>
                <w:color w:val="000000"/>
                <w:sz w:val="20"/>
                <w:szCs w:val="20"/>
              </w:rPr>
            </w:pPr>
            <w:r w:rsidRPr="00D43EFE">
              <w:rPr>
                <w:rFonts w:ascii="Outfit" w:eastAsia="Times New Roman" w:hAnsi="Outfit" w:cs="Calibri"/>
                <w:b/>
                <w:bCs/>
                <w:color w:val="000000"/>
                <w:sz w:val="20"/>
                <w:szCs w:val="20"/>
              </w:rPr>
              <w:t>Amount</w:t>
            </w:r>
          </w:p>
        </w:tc>
        <w:tc>
          <w:tcPr>
            <w:tcW w:w="5885" w:type="dxa"/>
            <w:tcBorders>
              <w:top w:val="single" w:sz="4" w:space="0" w:color="auto"/>
              <w:left w:val="nil"/>
              <w:bottom w:val="single" w:sz="4" w:space="0" w:color="auto"/>
              <w:right w:val="single" w:sz="4" w:space="0" w:color="auto"/>
            </w:tcBorders>
            <w:shd w:val="clear" w:color="auto" w:fill="auto"/>
            <w:vAlign w:val="center"/>
            <w:hideMark/>
          </w:tcPr>
          <w:p w14:paraId="09E4B761" w14:textId="77777777" w:rsidR="002C3AD8" w:rsidRPr="00D43EFE" w:rsidRDefault="002C3AD8" w:rsidP="002A6FE3">
            <w:pPr>
              <w:spacing w:after="0" w:line="240" w:lineRule="auto"/>
              <w:rPr>
                <w:rFonts w:ascii="Outfit" w:eastAsia="Times New Roman" w:hAnsi="Outfit" w:cs="Calibri"/>
                <w:b/>
                <w:bCs/>
                <w:color w:val="000000"/>
                <w:sz w:val="20"/>
                <w:szCs w:val="20"/>
              </w:rPr>
            </w:pPr>
            <w:r w:rsidRPr="00D43EFE">
              <w:rPr>
                <w:rFonts w:ascii="Outfit" w:eastAsia="Times New Roman" w:hAnsi="Outfit" w:cs="Calibri"/>
                <w:b/>
                <w:bCs/>
                <w:color w:val="000000"/>
                <w:sz w:val="20"/>
                <w:szCs w:val="20"/>
              </w:rPr>
              <w:t>How and when will be payment be done</w:t>
            </w:r>
          </w:p>
        </w:tc>
      </w:tr>
      <w:tr w:rsidR="002C3AD8" w:rsidRPr="00D43EFE" w14:paraId="1F96572E" w14:textId="77777777" w:rsidTr="002A6FE3">
        <w:trPr>
          <w:trHeight w:val="600"/>
        </w:trPr>
        <w:tc>
          <w:tcPr>
            <w:tcW w:w="1892" w:type="dxa"/>
            <w:tcBorders>
              <w:top w:val="nil"/>
              <w:left w:val="single" w:sz="4" w:space="0" w:color="auto"/>
              <w:bottom w:val="single" w:sz="4" w:space="0" w:color="auto"/>
              <w:right w:val="single" w:sz="4" w:space="0" w:color="auto"/>
            </w:tcBorders>
            <w:shd w:val="clear" w:color="auto" w:fill="auto"/>
            <w:vAlign w:val="center"/>
            <w:hideMark/>
          </w:tcPr>
          <w:p w14:paraId="27F155AA" w14:textId="77777777" w:rsidR="002C3AD8" w:rsidRPr="00D43EFE" w:rsidRDefault="002C3AD8" w:rsidP="002A6FE3">
            <w:pPr>
              <w:spacing w:after="0" w:line="240" w:lineRule="auto"/>
              <w:rPr>
                <w:rFonts w:ascii="Outfit" w:eastAsia="Times New Roman" w:hAnsi="Outfit" w:cs="Calibri"/>
                <w:b/>
                <w:bCs/>
                <w:color w:val="000000"/>
              </w:rPr>
            </w:pPr>
            <w:r w:rsidRPr="00D43EFE">
              <w:rPr>
                <w:rFonts w:ascii="Outfit" w:eastAsia="Times New Roman" w:hAnsi="Outfit" w:cs="Calibri"/>
                <w:b/>
                <w:bCs/>
                <w:color w:val="000000"/>
              </w:rPr>
              <w:t>International Flight</w:t>
            </w:r>
          </w:p>
        </w:tc>
        <w:tc>
          <w:tcPr>
            <w:tcW w:w="2873" w:type="dxa"/>
            <w:tcBorders>
              <w:top w:val="nil"/>
              <w:left w:val="nil"/>
              <w:bottom w:val="single" w:sz="4" w:space="0" w:color="auto"/>
              <w:right w:val="single" w:sz="4" w:space="0" w:color="auto"/>
            </w:tcBorders>
            <w:shd w:val="clear" w:color="auto" w:fill="auto"/>
            <w:vAlign w:val="center"/>
            <w:hideMark/>
          </w:tcPr>
          <w:p w14:paraId="7070119A" w14:textId="77777777" w:rsidR="002C3AD8" w:rsidRPr="00D43EFE" w:rsidRDefault="002C3AD8" w:rsidP="002A6FE3">
            <w:pPr>
              <w:spacing w:after="0" w:line="240" w:lineRule="auto"/>
              <w:rPr>
                <w:rFonts w:ascii="Outfit" w:eastAsia="Times New Roman" w:hAnsi="Outfit" w:cs="Calibri"/>
                <w:color w:val="000000"/>
              </w:rPr>
            </w:pPr>
            <w:r w:rsidRPr="00D43EFE">
              <w:rPr>
                <w:rFonts w:ascii="Outfit" w:eastAsia="Times New Roman" w:hAnsi="Outfit" w:cs="Calibri"/>
                <w:color w:val="000000"/>
              </w:rPr>
              <w:t xml:space="preserve">round-trip international economy-class flights to/from Shanghai </w:t>
            </w:r>
          </w:p>
        </w:tc>
        <w:tc>
          <w:tcPr>
            <w:tcW w:w="1395" w:type="dxa"/>
            <w:tcBorders>
              <w:top w:val="nil"/>
              <w:left w:val="nil"/>
              <w:bottom w:val="single" w:sz="4" w:space="0" w:color="auto"/>
              <w:right w:val="single" w:sz="4" w:space="0" w:color="auto"/>
            </w:tcBorders>
            <w:shd w:val="clear" w:color="auto" w:fill="auto"/>
            <w:vAlign w:val="center"/>
            <w:hideMark/>
          </w:tcPr>
          <w:p w14:paraId="16603FA7" w14:textId="77777777" w:rsidR="002C3AD8" w:rsidRPr="00D43EFE" w:rsidRDefault="002C3AD8" w:rsidP="002A6FE3">
            <w:pPr>
              <w:spacing w:after="0" w:line="240" w:lineRule="auto"/>
              <w:rPr>
                <w:rFonts w:ascii="Outfit" w:eastAsia="Times New Roman" w:hAnsi="Outfit" w:cs="Calibri"/>
                <w:color w:val="000000"/>
              </w:rPr>
            </w:pPr>
            <w:r w:rsidRPr="00D43EFE">
              <w:rPr>
                <w:rFonts w:ascii="Outfit" w:eastAsia="Times New Roman" w:hAnsi="Outfit" w:cs="Calibri"/>
                <w:color w:val="000000"/>
              </w:rPr>
              <w:t>Exeter</w:t>
            </w:r>
          </w:p>
        </w:tc>
        <w:tc>
          <w:tcPr>
            <w:tcW w:w="2375" w:type="dxa"/>
            <w:vMerge w:val="restart"/>
            <w:tcBorders>
              <w:top w:val="nil"/>
              <w:left w:val="single" w:sz="4" w:space="0" w:color="auto"/>
              <w:bottom w:val="single" w:sz="4" w:space="0" w:color="auto"/>
              <w:right w:val="single" w:sz="4" w:space="0" w:color="auto"/>
            </w:tcBorders>
            <w:shd w:val="clear" w:color="auto" w:fill="auto"/>
            <w:vAlign w:val="center"/>
            <w:hideMark/>
          </w:tcPr>
          <w:p w14:paraId="0576A324" w14:textId="77777777" w:rsidR="002C3AD8" w:rsidRPr="00D43EFE" w:rsidRDefault="002C3AD8" w:rsidP="002A6FE3">
            <w:pPr>
              <w:spacing w:after="0" w:line="240" w:lineRule="auto"/>
              <w:rPr>
                <w:rFonts w:ascii="Outfit" w:eastAsia="Times New Roman" w:hAnsi="Outfit" w:cs="Calibri"/>
                <w:color w:val="000000"/>
              </w:rPr>
            </w:pPr>
            <w:r w:rsidRPr="00D43EFE">
              <w:rPr>
                <w:rFonts w:ascii="Outfit" w:eastAsia="Times New Roman" w:hAnsi="Outfit" w:cs="Calibri"/>
                <w:color w:val="000000"/>
              </w:rPr>
              <w:t>up to £1,000</w:t>
            </w:r>
          </w:p>
        </w:tc>
        <w:tc>
          <w:tcPr>
            <w:tcW w:w="5885" w:type="dxa"/>
            <w:vMerge w:val="restart"/>
            <w:tcBorders>
              <w:top w:val="nil"/>
              <w:left w:val="nil"/>
              <w:right w:val="single" w:sz="4" w:space="0" w:color="auto"/>
            </w:tcBorders>
            <w:shd w:val="clear" w:color="auto" w:fill="auto"/>
            <w:vAlign w:val="center"/>
            <w:hideMark/>
          </w:tcPr>
          <w:p w14:paraId="335D5BC5" w14:textId="77777777" w:rsidR="002C3AD8" w:rsidRPr="004509B1" w:rsidRDefault="002C3AD8" w:rsidP="002A6FE3">
            <w:pPr>
              <w:spacing w:after="0" w:line="240" w:lineRule="auto"/>
              <w:rPr>
                <w:rFonts w:ascii="Outfit" w:eastAsia="Times New Roman" w:hAnsi="Outfit" w:cs="Calibri"/>
              </w:rPr>
            </w:pPr>
            <w:r>
              <w:rPr>
                <w:rFonts w:ascii="Outfit" w:eastAsia="Times New Roman" w:hAnsi="Outfit" w:cs="Calibri"/>
              </w:rPr>
              <w:t>Ou</w:t>
            </w:r>
            <w:r w:rsidRPr="00992DD1">
              <w:rPr>
                <w:rFonts w:ascii="Outfit" w:eastAsia="Times New Roman" w:hAnsi="Outfit" w:cs="Calibri"/>
              </w:rPr>
              <w:t xml:space="preserve">tbound </w:t>
            </w:r>
            <w:r>
              <w:rPr>
                <w:rFonts w:ascii="Outfit" w:eastAsia="Times New Roman" w:hAnsi="Outfit" w:cs="Calibri"/>
              </w:rPr>
              <w:t xml:space="preserve">Exeter academics </w:t>
            </w:r>
            <w:r w:rsidRPr="00992DD1">
              <w:rPr>
                <w:rFonts w:ascii="Outfit" w:eastAsia="Times New Roman" w:hAnsi="Outfit" w:cs="Calibri"/>
              </w:rPr>
              <w:t>ne</w:t>
            </w:r>
            <w:r>
              <w:rPr>
                <w:rFonts w:ascii="Outfit" w:eastAsia="Times New Roman" w:hAnsi="Outfit" w:cs="Calibri"/>
              </w:rPr>
              <w:t>e</w:t>
            </w:r>
            <w:r w:rsidRPr="00992DD1">
              <w:rPr>
                <w:rFonts w:ascii="Outfit" w:eastAsia="Times New Roman" w:hAnsi="Outfit" w:cs="Calibri"/>
              </w:rPr>
              <w:t xml:space="preserve">d to make their own bookings and cost it to the project code, </w:t>
            </w:r>
            <w:r>
              <w:rPr>
                <w:rFonts w:ascii="Outfit" w:eastAsia="Times New Roman" w:hAnsi="Outfit" w:cs="Calibri"/>
              </w:rPr>
              <w:t>instead of</w:t>
            </w:r>
            <w:r w:rsidRPr="00992DD1">
              <w:rPr>
                <w:rFonts w:ascii="Outfit" w:eastAsia="Times New Roman" w:hAnsi="Outfit" w:cs="Calibri"/>
              </w:rPr>
              <w:t xml:space="preserve"> being booked centrally</w:t>
            </w:r>
            <w:r>
              <w:rPr>
                <w:rFonts w:ascii="Outfit" w:eastAsia="Times New Roman" w:hAnsi="Outfit" w:cs="Calibri"/>
              </w:rPr>
              <w:t xml:space="preserve">. </w:t>
            </w:r>
            <w:r w:rsidRPr="004509B1">
              <w:rPr>
                <w:rFonts w:ascii="Outfit" w:eastAsia="Times New Roman" w:hAnsi="Outfit" w:cs="Calibri"/>
              </w:rPr>
              <w:t>Exeter academics please talk to Global Partnerships</w:t>
            </w:r>
            <w:r>
              <w:rPr>
                <w:rFonts w:ascii="Outfit" w:eastAsia="Times New Roman" w:hAnsi="Outfit" w:cs="Calibri"/>
              </w:rPr>
              <w:t xml:space="preserve"> if have questions.</w:t>
            </w:r>
          </w:p>
        </w:tc>
      </w:tr>
      <w:tr w:rsidR="002C3AD8" w:rsidRPr="00D43EFE" w14:paraId="2C1FA086" w14:textId="77777777" w:rsidTr="002A6FE3">
        <w:trPr>
          <w:trHeight w:val="900"/>
        </w:trPr>
        <w:tc>
          <w:tcPr>
            <w:tcW w:w="1892" w:type="dxa"/>
            <w:tcBorders>
              <w:top w:val="nil"/>
              <w:left w:val="single" w:sz="4" w:space="0" w:color="auto"/>
              <w:bottom w:val="single" w:sz="4" w:space="0" w:color="auto"/>
              <w:right w:val="single" w:sz="4" w:space="0" w:color="auto"/>
            </w:tcBorders>
            <w:shd w:val="clear" w:color="auto" w:fill="auto"/>
            <w:vAlign w:val="center"/>
            <w:hideMark/>
          </w:tcPr>
          <w:p w14:paraId="659B458B" w14:textId="77777777" w:rsidR="002C3AD8" w:rsidRPr="00D43EFE" w:rsidRDefault="002C3AD8" w:rsidP="002A6FE3">
            <w:pPr>
              <w:spacing w:after="0" w:line="240" w:lineRule="auto"/>
              <w:rPr>
                <w:rFonts w:ascii="Outfit" w:eastAsia="Times New Roman" w:hAnsi="Outfit" w:cs="Calibri"/>
                <w:b/>
                <w:bCs/>
                <w:color w:val="000000"/>
              </w:rPr>
            </w:pPr>
            <w:r w:rsidRPr="00D43EFE">
              <w:rPr>
                <w:rFonts w:ascii="Outfit" w:eastAsia="Times New Roman" w:hAnsi="Outfit" w:cs="Calibri"/>
                <w:b/>
                <w:bCs/>
                <w:color w:val="000000"/>
              </w:rPr>
              <w:t>Domestic travel</w:t>
            </w:r>
          </w:p>
        </w:tc>
        <w:tc>
          <w:tcPr>
            <w:tcW w:w="2873" w:type="dxa"/>
            <w:tcBorders>
              <w:top w:val="nil"/>
              <w:left w:val="nil"/>
              <w:bottom w:val="single" w:sz="4" w:space="0" w:color="auto"/>
              <w:right w:val="single" w:sz="4" w:space="0" w:color="auto"/>
            </w:tcBorders>
            <w:shd w:val="clear" w:color="auto" w:fill="auto"/>
            <w:vAlign w:val="center"/>
            <w:hideMark/>
          </w:tcPr>
          <w:p w14:paraId="10C7CA6D" w14:textId="77777777" w:rsidR="002C3AD8" w:rsidRPr="00D43EFE" w:rsidRDefault="002C3AD8" w:rsidP="002A6FE3">
            <w:pPr>
              <w:spacing w:after="0" w:line="240" w:lineRule="auto"/>
              <w:rPr>
                <w:rFonts w:ascii="Outfit" w:eastAsia="Times New Roman" w:hAnsi="Outfit" w:cs="Calibri"/>
                <w:color w:val="000000"/>
              </w:rPr>
            </w:pPr>
            <w:r w:rsidRPr="00D43EFE">
              <w:rPr>
                <w:rFonts w:ascii="Outfit" w:eastAsia="Times New Roman" w:hAnsi="Outfit" w:cs="Calibri"/>
                <w:color w:val="000000"/>
              </w:rPr>
              <w:t>domestic UK travel between London airports and Exeter (by rail, coach or connecting flight)</w:t>
            </w:r>
          </w:p>
        </w:tc>
        <w:tc>
          <w:tcPr>
            <w:tcW w:w="1395" w:type="dxa"/>
            <w:tcBorders>
              <w:top w:val="nil"/>
              <w:left w:val="nil"/>
              <w:bottom w:val="single" w:sz="4" w:space="0" w:color="auto"/>
              <w:right w:val="single" w:sz="4" w:space="0" w:color="auto"/>
            </w:tcBorders>
            <w:shd w:val="clear" w:color="auto" w:fill="auto"/>
            <w:vAlign w:val="center"/>
            <w:hideMark/>
          </w:tcPr>
          <w:p w14:paraId="5BAD84C6" w14:textId="77777777" w:rsidR="002C3AD8" w:rsidRPr="00D43EFE" w:rsidRDefault="002C3AD8" w:rsidP="002A6FE3">
            <w:pPr>
              <w:spacing w:after="0" w:line="240" w:lineRule="auto"/>
              <w:rPr>
                <w:rFonts w:ascii="Outfit" w:eastAsia="Times New Roman" w:hAnsi="Outfit" w:cs="Calibri"/>
                <w:color w:val="000000"/>
              </w:rPr>
            </w:pPr>
            <w:r w:rsidRPr="00D43EFE">
              <w:rPr>
                <w:rFonts w:ascii="Outfit" w:eastAsia="Times New Roman" w:hAnsi="Outfit" w:cs="Calibri"/>
                <w:color w:val="000000"/>
              </w:rPr>
              <w:t>Exeter</w:t>
            </w:r>
          </w:p>
        </w:tc>
        <w:tc>
          <w:tcPr>
            <w:tcW w:w="2375" w:type="dxa"/>
            <w:vMerge/>
            <w:tcBorders>
              <w:top w:val="nil"/>
              <w:left w:val="single" w:sz="4" w:space="0" w:color="auto"/>
              <w:bottom w:val="single" w:sz="4" w:space="0" w:color="auto"/>
              <w:right w:val="single" w:sz="4" w:space="0" w:color="auto"/>
            </w:tcBorders>
            <w:vAlign w:val="center"/>
            <w:hideMark/>
          </w:tcPr>
          <w:p w14:paraId="2ACB7D38" w14:textId="77777777" w:rsidR="002C3AD8" w:rsidRPr="00D43EFE" w:rsidRDefault="002C3AD8" w:rsidP="002A6FE3">
            <w:pPr>
              <w:spacing w:after="0" w:line="240" w:lineRule="auto"/>
              <w:rPr>
                <w:rFonts w:ascii="Outfit" w:eastAsia="Times New Roman" w:hAnsi="Outfit" w:cs="Calibri"/>
                <w:color w:val="000000"/>
              </w:rPr>
            </w:pPr>
          </w:p>
        </w:tc>
        <w:tc>
          <w:tcPr>
            <w:tcW w:w="5885" w:type="dxa"/>
            <w:vMerge/>
            <w:tcBorders>
              <w:left w:val="nil"/>
              <w:bottom w:val="single" w:sz="4" w:space="0" w:color="auto"/>
              <w:right w:val="single" w:sz="4" w:space="0" w:color="auto"/>
            </w:tcBorders>
            <w:shd w:val="clear" w:color="auto" w:fill="auto"/>
            <w:vAlign w:val="center"/>
            <w:hideMark/>
          </w:tcPr>
          <w:p w14:paraId="5B8F864A" w14:textId="77777777" w:rsidR="002C3AD8" w:rsidRPr="004509B1" w:rsidRDefault="002C3AD8" w:rsidP="002A6FE3">
            <w:pPr>
              <w:spacing w:after="0" w:line="240" w:lineRule="auto"/>
              <w:rPr>
                <w:rFonts w:ascii="Outfit" w:eastAsia="Times New Roman" w:hAnsi="Outfit" w:cs="Calibri"/>
              </w:rPr>
            </w:pPr>
          </w:p>
        </w:tc>
      </w:tr>
      <w:tr w:rsidR="002C3AD8" w:rsidRPr="00D43EFE" w14:paraId="17EEDC06" w14:textId="77777777" w:rsidTr="002A6FE3">
        <w:trPr>
          <w:trHeight w:val="1200"/>
        </w:trPr>
        <w:tc>
          <w:tcPr>
            <w:tcW w:w="1892" w:type="dxa"/>
            <w:tcBorders>
              <w:top w:val="nil"/>
              <w:left w:val="single" w:sz="4" w:space="0" w:color="auto"/>
              <w:bottom w:val="single" w:sz="4" w:space="0" w:color="auto"/>
              <w:right w:val="single" w:sz="4" w:space="0" w:color="auto"/>
            </w:tcBorders>
            <w:shd w:val="clear" w:color="auto" w:fill="auto"/>
            <w:vAlign w:val="center"/>
            <w:hideMark/>
          </w:tcPr>
          <w:p w14:paraId="545DEDC6" w14:textId="77777777" w:rsidR="002C3AD8" w:rsidRPr="00D43EFE" w:rsidRDefault="002C3AD8" w:rsidP="002A6FE3">
            <w:pPr>
              <w:spacing w:after="0" w:line="240" w:lineRule="auto"/>
              <w:rPr>
                <w:rFonts w:ascii="Outfit" w:eastAsia="Times New Roman" w:hAnsi="Outfit" w:cs="Calibri"/>
                <w:b/>
                <w:bCs/>
                <w:color w:val="000000"/>
              </w:rPr>
            </w:pPr>
            <w:r w:rsidRPr="00D43EFE">
              <w:rPr>
                <w:rFonts w:ascii="Outfit" w:eastAsia="Times New Roman" w:hAnsi="Outfit" w:cs="Calibri"/>
                <w:b/>
                <w:bCs/>
                <w:color w:val="000000"/>
              </w:rPr>
              <w:t>Local Travel</w:t>
            </w:r>
          </w:p>
        </w:tc>
        <w:tc>
          <w:tcPr>
            <w:tcW w:w="2873" w:type="dxa"/>
            <w:tcBorders>
              <w:top w:val="nil"/>
              <w:left w:val="nil"/>
              <w:bottom w:val="single" w:sz="4" w:space="0" w:color="auto"/>
              <w:right w:val="single" w:sz="4" w:space="0" w:color="auto"/>
            </w:tcBorders>
            <w:shd w:val="clear" w:color="auto" w:fill="auto"/>
            <w:vAlign w:val="center"/>
            <w:hideMark/>
          </w:tcPr>
          <w:p w14:paraId="3277AE81" w14:textId="77777777" w:rsidR="002C3AD8" w:rsidRPr="00D43EFE" w:rsidRDefault="002C3AD8" w:rsidP="002A6FE3">
            <w:pPr>
              <w:spacing w:after="0" w:line="240" w:lineRule="auto"/>
              <w:rPr>
                <w:rFonts w:ascii="Outfit" w:eastAsia="Times New Roman" w:hAnsi="Outfit" w:cs="Calibri"/>
                <w:color w:val="000000"/>
              </w:rPr>
            </w:pPr>
            <w:r w:rsidRPr="00D43EFE">
              <w:rPr>
                <w:rFonts w:ascii="Outfit" w:eastAsia="Times New Roman" w:hAnsi="Outfit" w:cs="Calibri"/>
                <w:color w:val="000000"/>
              </w:rPr>
              <w:t>travel between Shanghai Airports and Fudan University (or the hotel in Shanghai)</w:t>
            </w:r>
          </w:p>
        </w:tc>
        <w:tc>
          <w:tcPr>
            <w:tcW w:w="1395" w:type="dxa"/>
            <w:tcBorders>
              <w:top w:val="nil"/>
              <w:left w:val="nil"/>
              <w:bottom w:val="single" w:sz="4" w:space="0" w:color="auto"/>
              <w:right w:val="single" w:sz="4" w:space="0" w:color="auto"/>
            </w:tcBorders>
            <w:shd w:val="clear" w:color="auto" w:fill="auto"/>
            <w:vAlign w:val="center"/>
            <w:hideMark/>
          </w:tcPr>
          <w:p w14:paraId="346E6215" w14:textId="77777777" w:rsidR="002C3AD8" w:rsidRPr="00D43EFE" w:rsidRDefault="002C3AD8" w:rsidP="002A6FE3">
            <w:pPr>
              <w:spacing w:after="0" w:line="240" w:lineRule="auto"/>
              <w:rPr>
                <w:rFonts w:ascii="Outfit" w:eastAsia="Times New Roman" w:hAnsi="Outfit" w:cs="Calibri"/>
                <w:color w:val="000000"/>
              </w:rPr>
            </w:pPr>
            <w:r w:rsidRPr="00D43EFE">
              <w:rPr>
                <w:rFonts w:ascii="Outfit" w:eastAsia="Times New Roman" w:hAnsi="Outfit" w:cs="Calibri"/>
                <w:color w:val="000000"/>
              </w:rPr>
              <w:t>Fudan</w:t>
            </w:r>
          </w:p>
        </w:tc>
        <w:tc>
          <w:tcPr>
            <w:tcW w:w="2375" w:type="dxa"/>
            <w:tcBorders>
              <w:top w:val="nil"/>
              <w:left w:val="nil"/>
              <w:bottom w:val="single" w:sz="4" w:space="0" w:color="auto"/>
              <w:right w:val="single" w:sz="4" w:space="0" w:color="auto"/>
            </w:tcBorders>
            <w:shd w:val="clear" w:color="auto" w:fill="auto"/>
            <w:vAlign w:val="center"/>
            <w:hideMark/>
          </w:tcPr>
          <w:p w14:paraId="09B58398" w14:textId="77777777" w:rsidR="002C3AD8" w:rsidRPr="00D43EFE" w:rsidRDefault="002C3AD8" w:rsidP="002A6FE3">
            <w:pPr>
              <w:spacing w:after="0" w:line="240" w:lineRule="auto"/>
              <w:rPr>
                <w:rFonts w:ascii="Outfit" w:eastAsia="Times New Roman" w:hAnsi="Outfit" w:cs="Calibri"/>
                <w:color w:val="000000"/>
              </w:rPr>
            </w:pPr>
            <w:r w:rsidRPr="00D43EFE">
              <w:rPr>
                <w:rFonts w:ascii="Outfit" w:eastAsia="Times New Roman" w:hAnsi="Outfit" w:cs="Calibri"/>
                <w:color w:val="000000"/>
              </w:rPr>
              <w:t>Actual cost of taxi or public transportation</w:t>
            </w:r>
          </w:p>
        </w:tc>
        <w:tc>
          <w:tcPr>
            <w:tcW w:w="5885" w:type="dxa"/>
            <w:tcBorders>
              <w:top w:val="nil"/>
              <w:left w:val="nil"/>
              <w:bottom w:val="single" w:sz="4" w:space="0" w:color="auto"/>
              <w:right w:val="single" w:sz="4" w:space="0" w:color="auto"/>
            </w:tcBorders>
            <w:shd w:val="clear" w:color="auto" w:fill="auto"/>
            <w:vAlign w:val="center"/>
            <w:hideMark/>
          </w:tcPr>
          <w:p w14:paraId="13860808" w14:textId="296EE97D" w:rsidR="002C3AD8" w:rsidRPr="00D43EFE" w:rsidRDefault="002C3AD8" w:rsidP="002A6FE3">
            <w:pPr>
              <w:spacing w:after="0" w:line="240" w:lineRule="auto"/>
              <w:rPr>
                <w:rFonts w:ascii="Outfit" w:eastAsia="Times New Roman" w:hAnsi="Outfit" w:cs="Calibri"/>
                <w:color w:val="000000"/>
              </w:rPr>
            </w:pPr>
            <w:r w:rsidRPr="00D43EFE">
              <w:rPr>
                <w:rFonts w:ascii="Outfit" w:eastAsia="Times New Roman" w:hAnsi="Outfit" w:cs="Calibri"/>
                <w:color w:val="000000"/>
              </w:rPr>
              <w:t>Fudan will reimburse the inbound local travel cost and will inform the academic about how the outbound local travel will be covered during the academic's visit at Fudan. A receipt (</w:t>
            </w:r>
            <w:r w:rsidRPr="00D43EFE">
              <w:rPr>
                <w:rFonts w:ascii="Outfit" w:eastAsia="Times New Roman" w:hAnsi="Outfit" w:cs="Calibri"/>
                <w:i/>
                <w:iCs/>
                <w:color w:val="000000"/>
              </w:rPr>
              <w:t>Fa Piao</w:t>
            </w:r>
            <w:r w:rsidRPr="00D43EFE">
              <w:rPr>
                <w:rFonts w:ascii="Outfit" w:eastAsia="Times New Roman" w:hAnsi="Outfit" w:cs="Calibri"/>
                <w:color w:val="000000"/>
              </w:rPr>
              <w:t>) will be required for the reimbursement.</w:t>
            </w:r>
          </w:p>
        </w:tc>
      </w:tr>
      <w:tr w:rsidR="002C3AD8" w:rsidRPr="00D43EFE" w14:paraId="5B7F6BED" w14:textId="77777777" w:rsidTr="002A6FE3">
        <w:trPr>
          <w:trHeight w:val="1800"/>
        </w:trPr>
        <w:tc>
          <w:tcPr>
            <w:tcW w:w="1892" w:type="dxa"/>
            <w:tcBorders>
              <w:top w:val="nil"/>
              <w:left w:val="single" w:sz="4" w:space="0" w:color="auto"/>
              <w:bottom w:val="single" w:sz="4" w:space="0" w:color="auto"/>
              <w:right w:val="single" w:sz="4" w:space="0" w:color="auto"/>
            </w:tcBorders>
            <w:shd w:val="clear" w:color="auto" w:fill="auto"/>
            <w:vAlign w:val="center"/>
            <w:hideMark/>
          </w:tcPr>
          <w:p w14:paraId="417B7FBD" w14:textId="77777777" w:rsidR="002C3AD8" w:rsidRPr="00D43EFE" w:rsidRDefault="002C3AD8" w:rsidP="002A6FE3">
            <w:pPr>
              <w:spacing w:after="0" w:line="240" w:lineRule="auto"/>
              <w:rPr>
                <w:rFonts w:ascii="Outfit" w:eastAsia="Times New Roman" w:hAnsi="Outfit" w:cs="Calibri"/>
                <w:b/>
                <w:bCs/>
                <w:color w:val="000000"/>
              </w:rPr>
            </w:pPr>
            <w:r w:rsidRPr="00D43EFE">
              <w:rPr>
                <w:rFonts w:ascii="Outfit" w:eastAsia="Times New Roman" w:hAnsi="Outfit" w:cs="Calibri"/>
                <w:b/>
                <w:bCs/>
                <w:color w:val="000000"/>
              </w:rPr>
              <w:t>Accommodation</w:t>
            </w:r>
          </w:p>
        </w:tc>
        <w:tc>
          <w:tcPr>
            <w:tcW w:w="2873" w:type="dxa"/>
            <w:tcBorders>
              <w:top w:val="nil"/>
              <w:left w:val="nil"/>
              <w:bottom w:val="single" w:sz="4" w:space="0" w:color="auto"/>
              <w:right w:val="single" w:sz="4" w:space="0" w:color="auto"/>
            </w:tcBorders>
            <w:shd w:val="clear" w:color="auto" w:fill="auto"/>
            <w:vAlign w:val="center"/>
            <w:hideMark/>
          </w:tcPr>
          <w:p w14:paraId="39E039EC" w14:textId="77777777" w:rsidR="002C3AD8" w:rsidRPr="00D43EFE" w:rsidRDefault="002C3AD8" w:rsidP="002A6FE3">
            <w:pPr>
              <w:spacing w:after="0" w:line="240" w:lineRule="auto"/>
              <w:rPr>
                <w:rFonts w:ascii="Outfit" w:eastAsia="Times New Roman" w:hAnsi="Outfit" w:cs="Calibri"/>
                <w:color w:val="000000"/>
              </w:rPr>
            </w:pPr>
            <w:r w:rsidRPr="00D43EFE">
              <w:rPr>
                <w:rFonts w:ascii="Outfit" w:eastAsia="Times New Roman" w:hAnsi="Outfit" w:cs="Calibri"/>
                <w:color w:val="000000"/>
              </w:rPr>
              <w:t>Accommodation in Shanghai for up to 14 days</w:t>
            </w:r>
          </w:p>
        </w:tc>
        <w:tc>
          <w:tcPr>
            <w:tcW w:w="1395" w:type="dxa"/>
            <w:tcBorders>
              <w:top w:val="nil"/>
              <w:left w:val="nil"/>
              <w:bottom w:val="single" w:sz="4" w:space="0" w:color="auto"/>
              <w:right w:val="single" w:sz="4" w:space="0" w:color="auto"/>
            </w:tcBorders>
            <w:shd w:val="clear" w:color="auto" w:fill="auto"/>
            <w:vAlign w:val="center"/>
            <w:hideMark/>
          </w:tcPr>
          <w:p w14:paraId="6A1AD86A" w14:textId="77777777" w:rsidR="002C3AD8" w:rsidRPr="00D43EFE" w:rsidRDefault="002C3AD8" w:rsidP="002A6FE3">
            <w:pPr>
              <w:spacing w:after="0" w:line="240" w:lineRule="auto"/>
              <w:rPr>
                <w:rFonts w:ascii="Outfit" w:eastAsia="Times New Roman" w:hAnsi="Outfit" w:cs="Calibri"/>
                <w:color w:val="000000"/>
              </w:rPr>
            </w:pPr>
            <w:r w:rsidRPr="00D43EFE">
              <w:rPr>
                <w:rFonts w:ascii="Outfit" w:eastAsia="Times New Roman" w:hAnsi="Outfit" w:cs="Calibri"/>
                <w:color w:val="000000"/>
              </w:rPr>
              <w:t>Fudan</w:t>
            </w:r>
          </w:p>
        </w:tc>
        <w:tc>
          <w:tcPr>
            <w:tcW w:w="2375" w:type="dxa"/>
            <w:tcBorders>
              <w:top w:val="nil"/>
              <w:left w:val="nil"/>
              <w:bottom w:val="single" w:sz="4" w:space="0" w:color="auto"/>
              <w:right w:val="single" w:sz="4" w:space="0" w:color="auto"/>
            </w:tcBorders>
            <w:shd w:val="clear" w:color="auto" w:fill="auto"/>
            <w:vAlign w:val="center"/>
            <w:hideMark/>
          </w:tcPr>
          <w:p w14:paraId="22ED57DD" w14:textId="77777777" w:rsidR="002C3AD8" w:rsidRPr="00D43EFE" w:rsidRDefault="002C3AD8" w:rsidP="002A6FE3">
            <w:pPr>
              <w:spacing w:after="0" w:line="240" w:lineRule="auto"/>
              <w:rPr>
                <w:rFonts w:ascii="Outfit" w:eastAsia="Times New Roman" w:hAnsi="Outfit" w:cs="Calibri"/>
                <w:color w:val="000000"/>
              </w:rPr>
            </w:pPr>
            <w:r w:rsidRPr="00D43EFE">
              <w:rPr>
                <w:rFonts w:ascii="Outfit" w:eastAsia="Times New Roman" w:hAnsi="Outfit" w:cs="Calibri"/>
                <w:color w:val="000000"/>
              </w:rPr>
              <w:t>Actual cost of accommodation</w:t>
            </w:r>
          </w:p>
        </w:tc>
        <w:tc>
          <w:tcPr>
            <w:tcW w:w="5885" w:type="dxa"/>
            <w:tcBorders>
              <w:top w:val="nil"/>
              <w:left w:val="nil"/>
              <w:bottom w:val="single" w:sz="4" w:space="0" w:color="auto"/>
              <w:right w:val="single" w:sz="4" w:space="0" w:color="auto"/>
            </w:tcBorders>
            <w:shd w:val="clear" w:color="auto" w:fill="auto"/>
            <w:vAlign w:val="center"/>
            <w:hideMark/>
          </w:tcPr>
          <w:p w14:paraId="06508EB5" w14:textId="77777777" w:rsidR="002C3AD8" w:rsidRPr="00D43EFE" w:rsidRDefault="002C3AD8" w:rsidP="002A6FE3">
            <w:pPr>
              <w:spacing w:after="0" w:line="240" w:lineRule="auto"/>
              <w:rPr>
                <w:rFonts w:ascii="Outfit" w:eastAsia="Times New Roman" w:hAnsi="Outfit" w:cs="Calibri"/>
                <w:color w:val="000000"/>
              </w:rPr>
            </w:pPr>
            <w:r w:rsidRPr="00D43EFE">
              <w:rPr>
                <w:rFonts w:ascii="Outfit" w:eastAsia="Times New Roman" w:hAnsi="Outfit" w:cs="Calibri"/>
                <w:color w:val="000000"/>
              </w:rPr>
              <w:t xml:space="preserve">Fudan will book and directly pay for the accommodation strictly according to the visit dates listed on the application form once the winners accept the offer. If Exeter academics would like to change the dates, they should check with Fudan’s Office of Global Partnerships about the availability of accommodation. </w:t>
            </w:r>
          </w:p>
        </w:tc>
      </w:tr>
      <w:tr w:rsidR="002C3AD8" w:rsidRPr="00D43EFE" w14:paraId="1F564492" w14:textId="77777777" w:rsidTr="002A6FE3">
        <w:trPr>
          <w:trHeight w:val="1200"/>
        </w:trPr>
        <w:tc>
          <w:tcPr>
            <w:tcW w:w="1892" w:type="dxa"/>
            <w:tcBorders>
              <w:top w:val="nil"/>
              <w:left w:val="single" w:sz="4" w:space="0" w:color="auto"/>
              <w:bottom w:val="single" w:sz="4" w:space="0" w:color="auto"/>
              <w:right w:val="single" w:sz="4" w:space="0" w:color="auto"/>
            </w:tcBorders>
            <w:shd w:val="clear" w:color="auto" w:fill="auto"/>
            <w:vAlign w:val="center"/>
            <w:hideMark/>
          </w:tcPr>
          <w:p w14:paraId="425C4973" w14:textId="77777777" w:rsidR="002C3AD8" w:rsidRPr="00D43EFE" w:rsidRDefault="002C3AD8" w:rsidP="002A6FE3">
            <w:pPr>
              <w:rPr>
                <w:rFonts w:ascii="Outfit" w:eastAsia="Times New Roman" w:hAnsi="Outfit" w:cs="Calibri"/>
                <w:b/>
                <w:bCs/>
                <w:color w:val="000000"/>
              </w:rPr>
            </w:pPr>
            <w:r w:rsidRPr="00D43EFE">
              <w:rPr>
                <w:rFonts w:ascii="Outfit" w:eastAsia="Times New Roman" w:hAnsi="Outfit" w:cs="Calibri"/>
                <w:b/>
                <w:bCs/>
                <w:color w:val="000000"/>
              </w:rPr>
              <w:t>Subsistence</w:t>
            </w:r>
          </w:p>
        </w:tc>
        <w:tc>
          <w:tcPr>
            <w:tcW w:w="2873" w:type="dxa"/>
            <w:tcBorders>
              <w:top w:val="nil"/>
              <w:left w:val="nil"/>
              <w:bottom w:val="single" w:sz="4" w:space="0" w:color="auto"/>
              <w:right w:val="single" w:sz="4" w:space="0" w:color="auto"/>
            </w:tcBorders>
            <w:shd w:val="clear" w:color="auto" w:fill="auto"/>
            <w:vAlign w:val="center"/>
            <w:hideMark/>
          </w:tcPr>
          <w:p w14:paraId="697A9F42" w14:textId="77777777" w:rsidR="002C3AD8" w:rsidRPr="00D43EFE" w:rsidRDefault="002C3AD8" w:rsidP="002A6FE3">
            <w:pPr>
              <w:spacing w:after="0" w:line="240" w:lineRule="auto"/>
              <w:rPr>
                <w:rFonts w:ascii="Outfit" w:eastAsia="Times New Roman" w:hAnsi="Outfit" w:cs="Calibri"/>
                <w:color w:val="000000"/>
              </w:rPr>
            </w:pPr>
            <w:r w:rsidRPr="00D43EFE">
              <w:rPr>
                <w:rFonts w:ascii="Outfit" w:eastAsia="Times New Roman" w:hAnsi="Outfit" w:cs="Calibri"/>
                <w:color w:val="000000"/>
              </w:rPr>
              <w:t>Daily subsistence for up to 14 days</w:t>
            </w:r>
          </w:p>
        </w:tc>
        <w:tc>
          <w:tcPr>
            <w:tcW w:w="1395" w:type="dxa"/>
            <w:tcBorders>
              <w:top w:val="nil"/>
              <w:left w:val="nil"/>
              <w:bottom w:val="single" w:sz="4" w:space="0" w:color="auto"/>
              <w:right w:val="single" w:sz="4" w:space="0" w:color="auto"/>
            </w:tcBorders>
            <w:shd w:val="clear" w:color="auto" w:fill="auto"/>
            <w:vAlign w:val="center"/>
            <w:hideMark/>
          </w:tcPr>
          <w:p w14:paraId="203CA90E" w14:textId="77777777" w:rsidR="002C3AD8" w:rsidRPr="00D43EFE" w:rsidRDefault="002C3AD8" w:rsidP="002A6FE3">
            <w:pPr>
              <w:spacing w:after="0" w:line="240" w:lineRule="auto"/>
              <w:rPr>
                <w:rFonts w:ascii="Outfit" w:eastAsia="Times New Roman" w:hAnsi="Outfit" w:cs="Calibri"/>
                <w:color w:val="000000"/>
              </w:rPr>
            </w:pPr>
            <w:r w:rsidRPr="00D43EFE">
              <w:rPr>
                <w:rFonts w:ascii="Outfit" w:eastAsia="Times New Roman" w:hAnsi="Outfit" w:cs="Calibri"/>
                <w:color w:val="000000"/>
              </w:rPr>
              <w:t>Fudan</w:t>
            </w:r>
          </w:p>
        </w:tc>
        <w:tc>
          <w:tcPr>
            <w:tcW w:w="2375" w:type="dxa"/>
            <w:tcBorders>
              <w:top w:val="nil"/>
              <w:left w:val="nil"/>
              <w:bottom w:val="single" w:sz="4" w:space="0" w:color="auto"/>
              <w:right w:val="single" w:sz="4" w:space="0" w:color="auto"/>
            </w:tcBorders>
            <w:shd w:val="clear" w:color="auto" w:fill="auto"/>
            <w:vAlign w:val="center"/>
            <w:hideMark/>
          </w:tcPr>
          <w:p w14:paraId="522E3E26" w14:textId="77777777" w:rsidR="002C3AD8" w:rsidRPr="00D43EFE" w:rsidRDefault="002C3AD8" w:rsidP="002A6FE3">
            <w:pPr>
              <w:spacing w:after="0" w:line="240" w:lineRule="auto"/>
              <w:rPr>
                <w:rFonts w:ascii="Outfit" w:eastAsia="Times New Roman" w:hAnsi="Outfit" w:cs="Calibri"/>
                <w:color w:val="000000"/>
              </w:rPr>
            </w:pPr>
            <w:r w:rsidRPr="00D43EFE">
              <w:rPr>
                <w:rFonts w:ascii="Outfit" w:eastAsia="Times New Roman" w:hAnsi="Outfit" w:cs="Calibri"/>
                <w:color w:val="000000"/>
              </w:rPr>
              <w:t>RMB 300 per day before tax</w:t>
            </w:r>
          </w:p>
        </w:tc>
        <w:tc>
          <w:tcPr>
            <w:tcW w:w="5885" w:type="dxa"/>
            <w:tcBorders>
              <w:top w:val="nil"/>
              <w:left w:val="nil"/>
              <w:bottom w:val="single" w:sz="4" w:space="0" w:color="auto"/>
              <w:right w:val="single" w:sz="4" w:space="0" w:color="auto"/>
            </w:tcBorders>
            <w:shd w:val="clear" w:color="auto" w:fill="auto"/>
            <w:vAlign w:val="center"/>
            <w:hideMark/>
          </w:tcPr>
          <w:p w14:paraId="53131D42" w14:textId="629209E6" w:rsidR="002C3AD8" w:rsidRPr="00D43EFE" w:rsidRDefault="002C3AD8" w:rsidP="002A6FE3">
            <w:pPr>
              <w:spacing w:after="0" w:line="240" w:lineRule="auto"/>
              <w:rPr>
                <w:rFonts w:ascii="Outfit" w:eastAsia="Times New Roman" w:hAnsi="Outfit" w:cs="Calibri"/>
                <w:color w:val="FF0000"/>
              </w:rPr>
            </w:pPr>
            <w:r w:rsidRPr="0047557B">
              <w:rPr>
                <w:rFonts w:ascii="Outfit" w:eastAsia="Times New Roman" w:hAnsi="Outfit" w:cs="Calibri"/>
              </w:rPr>
              <w:t xml:space="preserve">Fudan will wire the money to the bank account of the host academic at Fudan. The host academic will give the money to the Exeter visitor </w:t>
            </w:r>
            <w:r w:rsidR="00BC0D35">
              <w:rPr>
                <w:rFonts w:ascii="Outfit" w:eastAsia="Times New Roman" w:hAnsi="Outfit" w:cs="Calibri"/>
              </w:rPr>
              <w:t xml:space="preserve">in </w:t>
            </w:r>
            <w:r w:rsidRPr="0047557B">
              <w:rPr>
                <w:rFonts w:ascii="Outfit" w:eastAsia="Times New Roman" w:hAnsi="Outfit" w:cs="Calibri"/>
              </w:rPr>
              <w:t xml:space="preserve">an agreed way, e.g.  in cash, via </w:t>
            </w:r>
            <w:proofErr w:type="spellStart"/>
            <w:r w:rsidRPr="0047557B">
              <w:rPr>
                <w:rFonts w:ascii="Outfit" w:eastAsia="Times New Roman" w:hAnsi="Outfit" w:cs="Calibri"/>
              </w:rPr>
              <w:t>wechat</w:t>
            </w:r>
            <w:proofErr w:type="spellEnd"/>
            <w:r w:rsidRPr="0047557B">
              <w:rPr>
                <w:rFonts w:ascii="Outfit" w:eastAsia="Times New Roman" w:hAnsi="Outfit" w:cs="Calibri"/>
              </w:rPr>
              <w:t xml:space="preserve">, etc. </w:t>
            </w:r>
            <w:r w:rsidRPr="0047557B">
              <w:rPr>
                <w:rFonts w:ascii="Outfit" w:hAnsi="Outfit" w:cs="Calibri"/>
              </w:rPr>
              <w:t>Necessary</w:t>
            </w:r>
            <w:r w:rsidRPr="0047557B">
              <w:rPr>
                <w:rFonts w:ascii="Outfit" w:eastAsia="Times New Roman" w:hAnsi="Outfit" w:cs="Calibri"/>
              </w:rPr>
              <w:t xml:space="preserve"> personal information of the visitor might be required.</w:t>
            </w:r>
          </w:p>
        </w:tc>
      </w:tr>
      <w:tr w:rsidR="002C3AD8" w:rsidRPr="00D43EFE" w14:paraId="21817F9A" w14:textId="77777777" w:rsidTr="002A6FE3">
        <w:trPr>
          <w:trHeight w:val="300"/>
        </w:trPr>
        <w:tc>
          <w:tcPr>
            <w:tcW w:w="1892" w:type="dxa"/>
            <w:tcBorders>
              <w:top w:val="nil"/>
              <w:left w:val="single" w:sz="4" w:space="0" w:color="auto"/>
              <w:bottom w:val="single" w:sz="4" w:space="0" w:color="auto"/>
              <w:right w:val="single" w:sz="4" w:space="0" w:color="auto"/>
            </w:tcBorders>
            <w:shd w:val="clear" w:color="auto" w:fill="auto"/>
            <w:vAlign w:val="center"/>
            <w:hideMark/>
          </w:tcPr>
          <w:p w14:paraId="4B91557A" w14:textId="77777777" w:rsidR="002C3AD8" w:rsidRPr="00D43EFE" w:rsidRDefault="002C3AD8" w:rsidP="002A6FE3">
            <w:pPr>
              <w:spacing w:after="0" w:line="240" w:lineRule="auto"/>
              <w:rPr>
                <w:rFonts w:ascii="Outfit" w:eastAsia="Times New Roman" w:hAnsi="Outfit" w:cs="Calibri"/>
                <w:b/>
                <w:bCs/>
                <w:color w:val="000000"/>
              </w:rPr>
            </w:pPr>
            <w:r w:rsidRPr="00D43EFE">
              <w:rPr>
                <w:rFonts w:ascii="Outfit" w:eastAsia="Times New Roman" w:hAnsi="Outfit" w:cs="Calibri"/>
                <w:b/>
                <w:bCs/>
                <w:color w:val="000000"/>
              </w:rPr>
              <w:t>Access to facilities</w:t>
            </w:r>
          </w:p>
        </w:tc>
        <w:tc>
          <w:tcPr>
            <w:tcW w:w="12528" w:type="dxa"/>
            <w:gridSpan w:val="4"/>
            <w:tcBorders>
              <w:top w:val="single" w:sz="4" w:space="0" w:color="auto"/>
              <w:left w:val="nil"/>
              <w:bottom w:val="single" w:sz="4" w:space="0" w:color="auto"/>
              <w:right w:val="single" w:sz="4" w:space="0" w:color="auto"/>
            </w:tcBorders>
            <w:shd w:val="clear" w:color="auto" w:fill="auto"/>
            <w:vAlign w:val="center"/>
            <w:hideMark/>
          </w:tcPr>
          <w:p w14:paraId="21890B41" w14:textId="77777777" w:rsidR="002C3AD8" w:rsidRPr="00D43EFE" w:rsidRDefault="002C3AD8" w:rsidP="002A6FE3">
            <w:pPr>
              <w:spacing w:after="0" w:line="240" w:lineRule="auto"/>
              <w:rPr>
                <w:rFonts w:ascii="Outfit" w:eastAsia="Times New Roman" w:hAnsi="Outfit" w:cs="Calibri"/>
                <w:color w:val="000000"/>
              </w:rPr>
            </w:pPr>
            <w:r w:rsidRPr="00D43EFE">
              <w:rPr>
                <w:rFonts w:ascii="Outfit" w:eastAsia="Times New Roman" w:hAnsi="Outfit" w:cs="Calibri"/>
                <w:color w:val="000000"/>
              </w:rPr>
              <w:t>Fudan will sort out.</w:t>
            </w:r>
          </w:p>
        </w:tc>
      </w:tr>
    </w:tbl>
    <w:p w14:paraId="0008F943" w14:textId="77777777" w:rsidR="002C3AD8" w:rsidRDefault="002C3AD8" w:rsidP="002C3AD8">
      <w:pPr>
        <w:rPr>
          <w:rFonts w:ascii="Outfit" w:hAnsi="Outfit"/>
        </w:rPr>
      </w:pPr>
      <w:r w:rsidRPr="00D43EFE">
        <w:rPr>
          <w:rFonts w:ascii="Outfit" w:hAnsi="Outfit"/>
        </w:rPr>
        <w:t xml:space="preserve">Note: </w:t>
      </w:r>
      <w:proofErr w:type="spellStart"/>
      <w:r w:rsidRPr="00D43EFE">
        <w:rPr>
          <w:rFonts w:ascii="Outfit" w:hAnsi="Outfit"/>
        </w:rPr>
        <w:t>Wechat</w:t>
      </w:r>
      <w:proofErr w:type="spellEnd"/>
      <w:r w:rsidRPr="00D43EFE">
        <w:rPr>
          <w:rFonts w:ascii="Outfit" w:hAnsi="Outfit"/>
        </w:rPr>
        <w:t xml:space="preserve"> and Alipay are </w:t>
      </w:r>
      <w:r>
        <w:rPr>
          <w:rFonts w:ascii="Outfit" w:hAnsi="Outfit"/>
        </w:rPr>
        <w:t xml:space="preserve">much more </w:t>
      </w:r>
      <w:r w:rsidRPr="00D43EFE">
        <w:rPr>
          <w:rFonts w:ascii="Outfit" w:hAnsi="Outfit"/>
        </w:rPr>
        <w:t>commonly used payment methods</w:t>
      </w:r>
      <w:r>
        <w:rPr>
          <w:rFonts w:ascii="Outfit" w:hAnsi="Outfit"/>
        </w:rPr>
        <w:t xml:space="preserve"> than credit card and cash</w:t>
      </w:r>
      <w:r w:rsidRPr="00D43EFE">
        <w:rPr>
          <w:rFonts w:ascii="Outfit" w:hAnsi="Outfit"/>
        </w:rPr>
        <w:t xml:space="preserve"> in China. Academics travelling to China are </w:t>
      </w:r>
      <w:r>
        <w:rPr>
          <w:rFonts w:ascii="Outfit" w:hAnsi="Outfit"/>
        </w:rPr>
        <w:t>advised</w:t>
      </w:r>
      <w:r w:rsidRPr="00D43EFE">
        <w:rPr>
          <w:rFonts w:ascii="Outfit" w:hAnsi="Outfit"/>
        </w:rPr>
        <w:t xml:space="preserve"> to install one of the apps into their mobile phone and associate a bank account to enable the mobile payment in China.</w:t>
      </w:r>
      <w:r>
        <w:rPr>
          <w:rFonts w:ascii="Outfit" w:hAnsi="Outfit"/>
        </w:rPr>
        <w:t xml:space="preserve"> </w:t>
      </w:r>
    </w:p>
    <w:p w14:paraId="37E5D148" w14:textId="77777777" w:rsidR="008906A1" w:rsidRDefault="008906A1" w:rsidP="002C3AD8">
      <w:pPr>
        <w:jc w:val="center"/>
        <w:rPr>
          <w:rFonts w:ascii="Outfit" w:hAnsi="Outfit"/>
        </w:rPr>
      </w:pPr>
    </w:p>
    <w:p w14:paraId="737CCF83" w14:textId="77777777" w:rsidR="008906A1" w:rsidRDefault="008906A1" w:rsidP="002C3AD8">
      <w:pPr>
        <w:jc w:val="center"/>
        <w:rPr>
          <w:rFonts w:ascii="Outfit" w:hAnsi="Outfit"/>
        </w:rPr>
      </w:pPr>
    </w:p>
    <w:p w14:paraId="734F294C" w14:textId="069A9618" w:rsidR="002C3AD8" w:rsidRPr="008906A1" w:rsidRDefault="002C3AD8" w:rsidP="002C3AD8">
      <w:pPr>
        <w:jc w:val="center"/>
        <w:rPr>
          <w:rFonts w:ascii="Outfit" w:hAnsi="Outfit"/>
          <w:u w:val="single"/>
        </w:rPr>
      </w:pPr>
      <w:r w:rsidRPr="008906A1">
        <w:rPr>
          <w:rFonts w:ascii="Outfit" w:hAnsi="Outfit"/>
          <w:u w:val="single"/>
        </w:rPr>
        <w:t>For Fudan academics travelling to Exeter</w:t>
      </w:r>
    </w:p>
    <w:tbl>
      <w:tblPr>
        <w:tblW w:w="14420" w:type="dxa"/>
        <w:tblLook w:val="04A0" w:firstRow="1" w:lastRow="0" w:firstColumn="1" w:lastColumn="0" w:noHBand="0" w:noVBand="1"/>
      </w:tblPr>
      <w:tblGrid>
        <w:gridCol w:w="1892"/>
        <w:gridCol w:w="2873"/>
        <w:gridCol w:w="1395"/>
        <w:gridCol w:w="2375"/>
        <w:gridCol w:w="5885"/>
      </w:tblGrid>
      <w:tr w:rsidR="002C3AD8" w:rsidRPr="00D43EFE" w14:paraId="681C6F90" w14:textId="77777777" w:rsidTr="002A6FE3">
        <w:trPr>
          <w:trHeight w:val="300"/>
        </w:trPr>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03E06" w14:textId="77777777" w:rsidR="002C3AD8" w:rsidRPr="00D43EFE" w:rsidRDefault="002C3AD8" w:rsidP="002A6FE3">
            <w:pPr>
              <w:spacing w:after="0" w:line="240" w:lineRule="auto"/>
              <w:rPr>
                <w:rFonts w:ascii="Outfit" w:eastAsia="Times New Roman" w:hAnsi="Outfit" w:cs="Calibri"/>
                <w:b/>
                <w:bCs/>
                <w:color w:val="000000"/>
                <w:sz w:val="20"/>
                <w:szCs w:val="20"/>
              </w:rPr>
            </w:pPr>
            <w:r w:rsidRPr="00D43EFE">
              <w:rPr>
                <w:rFonts w:ascii="Outfit" w:eastAsia="Times New Roman" w:hAnsi="Outfit" w:cs="Calibri"/>
                <w:b/>
                <w:bCs/>
                <w:color w:val="000000"/>
                <w:sz w:val="20"/>
                <w:szCs w:val="20"/>
              </w:rPr>
              <w:t> </w:t>
            </w:r>
          </w:p>
        </w:tc>
        <w:tc>
          <w:tcPr>
            <w:tcW w:w="2873" w:type="dxa"/>
            <w:tcBorders>
              <w:top w:val="single" w:sz="4" w:space="0" w:color="auto"/>
              <w:left w:val="nil"/>
              <w:bottom w:val="single" w:sz="4" w:space="0" w:color="auto"/>
              <w:right w:val="single" w:sz="4" w:space="0" w:color="auto"/>
            </w:tcBorders>
            <w:shd w:val="clear" w:color="auto" w:fill="auto"/>
            <w:vAlign w:val="center"/>
            <w:hideMark/>
          </w:tcPr>
          <w:p w14:paraId="21884592" w14:textId="77777777" w:rsidR="002C3AD8" w:rsidRPr="00D43EFE" w:rsidRDefault="002C3AD8" w:rsidP="002A6FE3">
            <w:pPr>
              <w:spacing w:after="0" w:line="240" w:lineRule="auto"/>
              <w:rPr>
                <w:rFonts w:ascii="Outfit" w:eastAsia="Times New Roman" w:hAnsi="Outfit" w:cs="Calibri"/>
                <w:b/>
                <w:bCs/>
                <w:color w:val="000000"/>
                <w:sz w:val="20"/>
                <w:szCs w:val="20"/>
              </w:rPr>
            </w:pPr>
            <w:r w:rsidRPr="00D43EFE">
              <w:rPr>
                <w:rFonts w:ascii="Outfit" w:eastAsia="Times New Roman" w:hAnsi="Outfit" w:cs="Calibri"/>
                <w:b/>
                <w:bCs/>
                <w:color w:val="000000"/>
                <w:sz w:val="20"/>
                <w:szCs w:val="20"/>
              </w:rPr>
              <w:t>Content</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03E1C045" w14:textId="77777777" w:rsidR="002C3AD8" w:rsidRPr="00D43EFE" w:rsidRDefault="002C3AD8" w:rsidP="002A6FE3">
            <w:pPr>
              <w:spacing w:after="0" w:line="240" w:lineRule="auto"/>
              <w:rPr>
                <w:rFonts w:ascii="Outfit" w:eastAsia="Times New Roman" w:hAnsi="Outfit" w:cs="Calibri"/>
                <w:b/>
                <w:bCs/>
                <w:color w:val="000000"/>
                <w:sz w:val="20"/>
                <w:szCs w:val="20"/>
              </w:rPr>
            </w:pPr>
            <w:r w:rsidRPr="00D43EFE">
              <w:rPr>
                <w:rFonts w:ascii="Outfit" w:eastAsia="Times New Roman" w:hAnsi="Outfit" w:cs="Calibri"/>
                <w:b/>
                <w:bCs/>
                <w:color w:val="000000"/>
                <w:sz w:val="20"/>
                <w:szCs w:val="20"/>
              </w:rPr>
              <w:t>Party to cover</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0699BC76" w14:textId="77777777" w:rsidR="002C3AD8" w:rsidRPr="00D43EFE" w:rsidRDefault="002C3AD8" w:rsidP="002A6FE3">
            <w:pPr>
              <w:spacing w:after="0" w:line="240" w:lineRule="auto"/>
              <w:rPr>
                <w:rFonts w:ascii="Outfit" w:eastAsia="Times New Roman" w:hAnsi="Outfit" w:cs="Calibri"/>
                <w:b/>
                <w:bCs/>
                <w:color w:val="000000"/>
                <w:sz w:val="20"/>
                <w:szCs w:val="20"/>
              </w:rPr>
            </w:pPr>
            <w:r w:rsidRPr="00D43EFE">
              <w:rPr>
                <w:rFonts w:ascii="Outfit" w:eastAsia="Times New Roman" w:hAnsi="Outfit" w:cs="Calibri"/>
                <w:b/>
                <w:bCs/>
                <w:color w:val="000000"/>
                <w:sz w:val="20"/>
                <w:szCs w:val="20"/>
              </w:rPr>
              <w:t>Amount</w:t>
            </w:r>
          </w:p>
        </w:tc>
        <w:tc>
          <w:tcPr>
            <w:tcW w:w="5885" w:type="dxa"/>
            <w:tcBorders>
              <w:top w:val="single" w:sz="4" w:space="0" w:color="auto"/>
              <w:left w:val="nil"/>
              <w:bottom w:val="single" w:sz="4" w:space="0" w:color="auto"/>
              <w:right w:val="single" w:sz="4" w:space="0" w:color="auto"/>
            </w:tcBorders>
            <w:shd w:val="clear" w:color="auto" w:fill="auto"/>
            <w:vAlign w:val="center"/>
            <w:hideMark/>
          </w:tcPr>
          <w:p w14:paraId="52DFA07B" w14:textId="77777777" w:rsidR="002C3AD8" w:rsidRPr="00D43EFE" w:rsidRDefault="002C3AD8" w:rsidP="002A6FE3">
            <w:pPr>
              <w:spacing w:after="0" w:line="240" w:lineRule="auto"/>
              <w:rPr>
                <w:rFonts w:ascii="Outfit" w:eastAsia="Times New Roman" w:hAnsi="Outfit" w:cs="Calibri"/>
                <w:b/>
                <w:bCs/>
                <w:color w:val="000000"/>
                <w:sz w:val="20"/>
                <w:szCs w:val="20"/>
              </w:rPr>
            </w:pPr>
            <w:r w:rsidRPr="00D43EFE">
              <w:rPr>
                <w:rFonts w:ascii="Outfit" w:eastAsia="Times New Roman" w:hAnsi="Outfit" w:cs="Calibri"/>
                <w:b/>
                <w:bCs/>
                <w:color w:val="000000"/>
                <w:sz w:val="20"/>
                <w:szCs w:val="20"/>
              </w:rPr>
              <w:t>How and when will be payment be done</w:t>
            </w:r>
          </w:p>
        </w:tc>
      </w:tr>
      <w:tr w:rsidR="002C3AD8" w:rsidRPr="00D43EFE" w14:paraId="430BB244" w14:textId="77777777" w:rsidTr="002A6FE3">
        <w:trPr>
          <w:trHeight w:val="600"/>
        </w:trPr>
        <w:tc>
          <w:tcPr>
            <w:tcW w:w="1892" w:type="dxa"/>
            <w:tcBorders>
              <w:top w:val="nil"/>
              <w:left w:val="single" w:sz="4" w:space="0" w:color="auto"/>
              <w:bottom w:val="single" w:sz="4" w:space="0" w:color="auto"/>
              <w:right w:val="single" w:sz="4" w:space="0" w:color="auto"/>
            </w:tcBorders>
            <w:shd w:val="clear" w:color="auto" w:fill="auto"/>
            <w:vAlign w:val="center"/>
            <w:hideMark/>
          </w:tcPr>
          <w:p w14:paraId="25F0E232" w14:textId="77777777" w:rsidR="002C3AD8" w:rsidRPr="00D43EFE" w:rsidRDefault="002C3AD8" w:rsidP="002A6FE3">
            <w:pPr>
              <w:spacing w:after="0" w:line="240" w:lineRule="auto"/>
              <w:rPr>
                <w:rFonts w:ascii="Outfit" w:eastAsia="Times New Roman" w:hAnsi="Outfit" w:cs="Calibri"/>
                <w:b/>
                <w:bCs/>
                <w:color w:val="000000"/>
              </w:rPr>
            </w:pPr>
            <w:r w:rsidRPr="00D43EFE">
              <w:rPr>
                <w:rFonts w:ascii="Outfit" w:eastAsia="Times New Roman" w:hAnsi="Outfit" w:cs="Calibri"/>
                <w:b/>
                <w:bCs/>
                <w:color w:val="000000"/>
              </w:rPr>
              <w:t>International Flight</w:t>
            </w:r>
          </w:p>
        </w:tc>
        <w:tc>
          <w:tcPr>
            <w:tcW w:w="2873" w:type="dxa"/>
            <w:tcBorders>
              <w:top w:val="nil"/>
              <w:left w:val="nil"/>
              <w:bottom w:val="single" w:sz="4" w:space="0" w:color="auto"/>
              <w:right w:val="single" w:sz="4" w:space="0" w:color="auto"/>
            </w:tcBorders>
            <w:shd w:val="clear" w:color="auto" w:fill="auto"/>
            <w:vAlign w:val="center"/>
            <w:hideMark/>
          </w:tcPr>
          <w:p w14:paraId="25226DCF" w14:textId="77777777" w:rsidR="002C3AD8" w:rsidRPr="00D43EFE" w:rsidRDefault="002C3AD8" w:rsidP="002A6FE3">
            <w:pPr>
              <w:spacing w:after="0" w:line="240" w:lineRule="auto"/>
              <w:rPr>
                <w:rFonts w:ascii="Outfit" w:eastAsia="Times New Roman" w:hAnsi="Outfit" w:cs="Calibri"/>
                <w:color w:val="000000"/>
              </w:rPr>
            </w:pPr>
            <w:r w:rsidRPr="00D43EFE">
              <w:rPr>
                <w:rFonts w:ascii="Outfit" w:eastAsia="Times New Roman" w:hAnsi="Outfit" w:cs="Calibri"/>
                <w:color w:val="000000"/>
              </w:rPr>
              <w:t xml:space="preserve">round-trip international </w:t>
            </w:r>
            <w:r>
              <w:rPr>
                <w:rFonts w:ascii="Outfit" w:eastAsia="Times New Roman" w:hAnsi="Outfit" w:cs="Calibri"/>
                <w:color w:val="000000"/>
              </w:rPr>
              <w:t>flights</w:t>
            </w:r>
            <w:r w:rsidRPr="00D43EFE">
              <w:rPr>
                <w:rFonts w:ascii="Outfit" w:eastAsia="Times New Roman" w:hAnsi="Outfit" w:cs="Calibri"/>
                <w:color w:val="000000"/>
              </w:rPr>
              <w:t xml:space="preserve"> </w:t>
            </w:r>
          </w:p>
        </w:tc>
        <w:tc>
          <w:tcPr>
            <w:tcW w:w="1395" w:type="dxa"/>
            <w:tcBorders>
              <w:top w:val="nil"/>
              <w:left w:val="nil"/>
              <w:bottom w:val="single" w:sz="4" w:space="0" w:color="auto"/>
              <w:right w:val="single" w:sz="4" w:space="0" w:color="auto"/>
            </w:tcBorders>
            <w:shd w:val="clear" w:color="auto" w:fill="auto"/>
            <w:vAlign w:val="center"/>
            <w:hideMark/>
          </w:tcPr>
          <w:p w14:paraId="34DB6947" w14:textId="77777777" w:rsidR="002C3AD8" w:rsidRPr="00D43EFE" w:rsidRDefault="002C3AD8" w:rsidP="002A6FE3">
            <w:pPr>
              <w:spacing w:after="0" w:line="240" w:lineRule="auto"/>
              <w:rPr>
                <w:rFonts w:ascii="Outfit" w:eastAsia="Times New Roman" w:hAnsi="Outfit" w:cs="Calibri"/>
                <w:color w:val="000000"/>
              </w:rPr>
            </w:pPr>
            <w:r>
              <w:rPr>
                <w:rFonts w:ascii="Outfit" w:eastAsia="Times New Roman" w:hAnsi="Outfit" w:cs="Calibri"/>
                <w:color w:val="000000"/>
              </w:rPr>
              <w:t>Fudan</w:t>
            </w:r>
          </w:p>
        </w:tc>
        <w:tc>
          <w:tcPr>
            <w:tcW w:w="8260" w:type="dxa"/>
            <w:gridSpan w:val="2"/>
            <w:tcBorders>
              <w:top w:val="nil"/>
              <w:left w:val="single" w:sz="4" w:space="0" w:color="auto"/>
              <w:bottom w:val="single" w:sz="4" w:space="0" w:color="auto"/>
              <w:right w:val="single" w:sz="4" w:space="0" w:color="auto"/>
            </w:tcBorders>
            <w:shd w:val="clear" w:color="auto" w:fill="auto"/>
            <w:vAlign w:val="center"/>
            <w:hideMark/>
          </w:tcPr>
          <w:p w14:paraId="6062A2C8" w14:textId="5B2F0B4B" w:rsidR="002C3AD8" w:rsidRPr="00D43EFE" w:rsidRDefault="002C3AD8" w:rsidP="002A6FE3">
            <w:pPr>
              <w:spacing w:after="0" w:line="240" w:lineRule="auto"/>
              <w:rPr>
                <w:rFonts w:ascii="Outfit" w:eastAsia="Times New Roman" w:hAnsi="Outfit" w:cs="Calibri"/>
                <w:color w:val="FF0000"/>
              </w:rPr>
            </w:pPr>
            <w:r w:rsidRPr="003F2783">
              <w:rPr>
                <w:rFonts w:ascii="Outfit" w:eastAsia="Times New Roman" w:hAnsi="Outfit" w:cs="Calibri"/>
              </w:rPr>
              <w:t>Fudan academics please talk to Office of Global Partnerships</w:t>
            </w:r>
            <w:r w:rsidR="00BB103B">
              <w:rPr>
                <w:rFonts w:ascii="Outfit" w:eastAsia="Times New Roman" w:hAnsi="Outfit" w:cs="Calibri"/>
              </w:rPr>
              <w:t>.</w:t>
            </w:r>
          </w:p>
        </w:tc>
      </w:tr>
      <w:tr w:rsidR="002C3AD8" w:rsidRPr="00D43EFE" w14:paraId="45EEEA3F" w14:textId="77777777" w:rsidTr="002A6FE3">
        <w:trPr>
          <w:trHeight w:val="900"/>
        </w:trPr>
        <w:tc>
          <w:tcPr>
            <w:tcW w:w="1892" w:type="dxa"/>
            <w:tcBorders>
              <w:top w:val="nil"/>
              <w:left w:val="single" w:sz="4" w:space="0" w:color="auto"/>
              <w:bottom w:val="single" w:sz="4" w:space="0" w:color="auto"/>
              <w:right w:val="single" w:sz="4" w:space="0" w:color="auto"/>
            </w:tcBorders>
            <w:shd w:val="clear" w:color="auto" w:fill="auto"/>
            <w:vAlign w:val="center"/>
            <w:hideMark/>
          </w:tcPr>
          <w:p w14:paraId="32C2ABDA" w14:textId="77777777" w:rsidR="002C3AD8" w:rsidRPr="00D43EFE" w:rsidRDefault="002C3AD8" w:rsidP="002A6FE3">
            <w:pPr>
              <w:spacing w:after="0" w:line="240" w:lineRule="auto"/>
              <w:rPr>
                <w:rFonts w:ascii="Outfit" w:eastAsia="Times New Roman" w:hAnsi="Outfit" w:cs="Calibri"/>
                <w:b/>
                <w:bCs/>
                <w:color w:val="000000"/>
              </w:rPr>
            </w:pPr>
            <w:r w:rsidRPr="00D43EFE">
              <w:rPr>
                <w:rFonts w:ascii="Outfit" w:eastAsia="Times New Roman" w:hAnsi="Outfit" w:cs="Calibri"/>
                <w:b/>
                <w:bCs/>
                <w:color w:val="000000"/>
              </w:rPr>
              <w:t>Domestic travel</w:t>
            </w:r>
          </w:p>
        </w:tc>
        <w:tc>
          <w:tcPr>
            <w:tcW w:w="2873" w:type="dxa"/>
            <w:tcBorders>
              <w:top w:val="nil"/>
              <w:left w:val="nil"/>
              <w:bottom w:val="single" w:sz="4" w:space="0" w:color="auto"/>
              <w:right w:val="single" w:sz="4" w:space="0" w:color="auto"/>
            </w:tcBorders>
            <w:shd w:val="clear" w:color="auto" w:fill="auto"/>
            <w:vAlign w:val="center"/>
            <w:hideMark/>
          </w:tcPr>
          <w:p w14:paraId="7147992B" w14:textId="77777777" w:rsidR="002C3AD8" w:rsidRPr="00D43EFE" w:rsidRDefault="002C3AD8" w:rsidP="002A6FE3">
            <w:pPr>
              <w:spacing w:after="0" w:line="240" w:lineRule="auto"/>
              <w:rPr>
                <w:rFonts w:ascii="Outfit" w:eastAsia="Times New Roman" w:hAnsi="Outfit" w:cs="Calibri"/>
                <w:color w:val="000000"/>
              </w:rPr>
            </w:pPr>
            <w:r w:rsidRPr="00D43EFE">
              <w:rPr>
                <w:rFonts w:ascii="Outfit" w:eastAsia="Times New Roman" w:hAnsi="Outfit" w:cs="Calibri"/>
                <w:color w:val="000000"/>
              </w:rPr>
              <w:t xml:space="preserve">travel between Shanghai Airports and Fudan University (or </w:t>
            </w:r>
            <w:r>
              <w:rPr>
                <w:rFonts w:ascii="Outfit" w:eastAsia="Times New Roman" w:hAnsi="Outfit" w:cs="Calibri"/>
                <w:color w:val="000000"/>
              </w:rPr>
              <w:t>home</w:t>
            </w:r>
            <w:r w:rsidRPr="00D43EFE">
              <w:rPr>
                <w:rFonts w:ascii="Outfit" w:eastAsia="Times New Roman" w:hAnsi="Outfit" w:cs="Calibri"/>
                <w:color w:val="000000"/>
              </w:rPr>
              <w:t>)</w:t>
            </w:r>
          </w:p>
        </w:tc>
        <w:tc>
          <w:tcPr>
            <w:tcW w:w="1395" w:type="dxa"/>
            <w:tcBorders>
              <w:top w:val="nil"/>
              <w:left w:val="nil"/>
              <w:bottom w:val="single" w:sz="4" w:space="0" w:color="auto"/>
              <w:right w:val="single" w:sz="4" w:space="0" w:color="auto"/>
            </w:tcBorders>
            <w:shd w:val="clear" w:color="auto" w:fill="auto"/>
            <w:vAlign w:val="center"/>
            <w:hideMark/>
          </w:tcPr>
          <w:p w14:paraId="62CBF1B1" w14:textId="77777777" w:rsidR="002C3AD8" w:rsidRPr="00D43EFE" w:rsidRDefault="002C3AD8" w:rsidP="002A6FE3">
            <w:pPr>
              <w:spacing w:after="0" w:line="240" w:lineRule="auto"/>
              <w:rPr>
                <w:rFonts w:ascii="Outfit" w:eastAsia="Times New Roman" w:hAnsi="Outfit" w:cs="Calibri"/>
                <w:color w:val="000000"/>
              </w:rPr>
            </w:pPr>
            <w:r>
              <w:rPr>
                <w:rFonts w:ascii="Outfit" w:eastAsia="Times New Roman" w:hAnsi="Outfit" w:cs="Calibri"/>
                <w:color w:val="000000"/>
              </w:rPr>
              <w:t>Fudan</w:t>
            </w:r>
          </w:p>
        </w:tc>
        <w:tc>
          <w:tcPr>
            <w:tcW w:w="8260" w:type="dxa"/>
            <w:gridSpan w:val="2"/>
            <w:tcBorders>
              <w:top w:val="nil"/>
              <w:left w:val="single" w:sz="4" w:space="0" w:color="auto"/>
              <w:bottom w:val="single" w:sz="4" w:space="0" w:color="auto"/>
              <w:right w:val="single" w:sz="4" w:space="0" w:color="auto"/>
            </w:tcBorders>
            <w:shd w:val="clear" w:color="auto" w:fill="auto"/>
            <w:vAlign w:val="center"/>
            <w:hideMark/>
          </w:tcPr>
          <w:p w14:paraId="450402DE" w14:textId="36D11184" w:rsidR="002C3AD8" w:rsidRPr="003F2783" w:rsidRDefault="002C3AD8" w:rsidP="002A6FE3">
            <w:pPr>
              <w:spacing w:after="0" w:line="240" w:lineRule="auto"/>
              <w:rPr>
                <w:rFonts w:ascii="Outfit" w:eastAsia="Times New Roman" w:hAnsi="Outfit" w:cs="Calibri"/>
              </w:rPr>
            </w:pPr>
            <w:r w:rsidRPr="003F2783">
              <w:rPr>
                <w:rFonts w:ascii="Outfit" w:eastAsia="Times New Roman" w:hAnsi="Outfit" w:cs="Calibri"/>
              </w:rPr>
              <w:t>Fudan academics please talk to Office of Global Partnerships</w:t>
            </w:r>
            <w:r w:rsidR="00BB103B">
              <w:rPr>
                <w:rFonts w:ascii="Outfit" w:eastAsia="Times New Roman" w:hAnsi="Outfit" w:cs="Calibri"/>
              </w:rPr>
              <w:t>.</w:t>
            </w:r>
          </w:p>
        </w:tc>
      </w:tr>
      <w:tr w:rsidR="002C3AD8" w:rsidRPr="00D43EFE" w14:paraId="1DCB418B" w14:textId="77777777" w:rsidTr="002A6FE3">
        <w:trPr>
          <w:trHeight w:val="1200"/>
        </w:trPr>
        <w:tc>
          <w:tcPr>
            <w:tcW w:w="1892" w:type="dxa"/>
            <w:tcBorders>
              <w:top w:val="nil"/>
              <w:left w:val="single" w:sz="4" w:space="0" w:color="auto"/>
              <w:bottom w:val="single" w:sz="4" w:space="0" w:color="auto"/>
              <w:right w:val="single" w:sz="4" w:space="0" w:color="auto"/>
            </w:tcBorders>
            <w:shd w:val="clear" w:color="auto" w:fill="auto"/>
            <w:vAlign w:val="center"/>
            <w:hideMark/>
          </w:tcPr>
          <w:p w14:paraId="799D466E" w14:textId="77777777" w:rsidR="002C3AD8" w:rsidRPr="00D43EFE" w:rsidRDefault="002C3AD8" w:rsidP="002A6FE3">
            <w:pPr>
              <w:spacing w:after="0" w:line="240" w:lineRule="auto"/>
              <w:rPr>
                <w:rFonts w:ascii="Outfit" w:eastAsia="Times New Roman" w:hAnsi="Outfit" w:cs="Calibri"/>
                <w:b/>
                <w:bCs/>
                <w:color w:val="000000"/>
              </w:rPr>
            </w:pPr>
            <w:r w:rsidRPr="00D43EFE">
              <w:rPr>
                <w:rFonts w:ascii="Outfit" w:eastAsia="Times New Roman" w:hAnsi="Outfit" w:cs="Calibri"/>
                <w:b/>
                <w:bCs/>
                <w:color w:val="000000"/>
              </w:rPr>
              <w:t>Local Travel</w:t>
            </w:r>
          </w:p>
        </w:tc>
        <w:tc>
          <w:tcPr>
            <w:tcW w:w="2873" w:type="dxa"/>
            <w:tcBorders>
              <w:top w:val="nil"/>
              <w:left w:val="nil"/>
              <w:bottom w:val="single" w:sz="4" w:space="0" w:color="auto"/>
              <w:right w:val="single" w:sz="4" w:space="0" w:color="auto"/>
            </w:tcBorders>
            <w:shd w:val="clear" w:color="auto" w:fill="auto"/>
            <w:vAlign w:val="center"/>
            <w:hideMark/>
          </w:tcPr>
          <w:p w14:paraId="21A3D81C" w14:textId="77777777" w:rsidR="002C3AD8" w:rsidRPr="00D43EFE" w:rsidRDefault="002C3AD8" w:rsidP="002A6FE3">
            <w:pPr>
              <w:spacing w:after="0" w:line="240" w:lineRule="auto"/>
              <w:rPr>
                <w:rFonts w:ascii="Outfit" w:eastAsia="Times New Roman" w:hAnsi="Outfit" w:cs="Calibri"/>
                <w:color w:val="000000"/>
              </w:rPr>
            </w:pPr>
            <w:r w:rsidRPr="00D43EFE">
              <w:rPr>
                <w:rFonts w:ascii="Outfit" w:eastAsia="Times New Roman" w:hAnsi="Outfit" w:cs="Calibri"/>
                <w:color w:val="000000"/>
              </w:rPr>
              <w:t>domestic UK travel between London airports and Exeter (by rail, coach or connecting flight)</w:t>
            </w:r>
          </w:p>
        </w:tc>
        <w:tc>
          <w:tcPr>
            <w:tcW w:w="1395" w:type="dxa"/>
            <w:tcBorders>
              <w:top w:val="nil"/>
              <w:left w:val="nil"/>
              <w:bottom w:val="single" w:sz="4" w:space="0" w:color="auto"/>
              <w:right w:val="single" w:sz="4" w:space="0" w:color="auto"/>
            </w:tcBorders>
            <w:shd w:val="clear" w:color="auto" w:fill="auto"/>
            <w:vAlign w:val="center"/>
            <w:hideMark/>
          </w:tcPr>
          <w:p w14:paraId="25A65E40" w14:textId="77777777" w:rsidR="002C3AD8" w:rsidRPr="00D43EFE" w:rsidRDefault="002C3AD8" w:rsidP="002A6FE3">
            <w:pPr>
              <w:spacing w:after="0" w:line="240" w:lineRule="auto"/>
              <w:rPr>
                <w:rFonts w:ascii="Outfit" w:eastAsia="Times New Roman" w:hAnsi="Outfit" w:cs="Calibri"/>
                <w:color w:val="000000"/>
              </w:rPr>
            </w:pPr>
            <w:r>
              <w:rPr>
                <w:rFonts w:ascii="Outfit" w:eastAsia="Times New Roman" w:hAnsi="Outfit" w:cs="Calibri"/>
                <w:color w:val="000000"/>
              </w:rPr>
              <w:t>Exeter</w:t>
            </w:r>
          </w:p>
        </w:tc>
        <w:tc>
          <w:tcPr>
            <w:tcW w:w="2375" w:type="dxa"/>
            <w:vMerge w:val="restart"/>
            <w:tcBorders>
              <w:top w:val="nil"/>
              <w:left w:val="nil"/>
              <w:right w:val="single" w:sz="4" w:space="0" w:color="auto"/>
            </w:tcBorders>
            <w:shd w:val="clear" w:color="auto" w:fill="auto"/>
            <w:vAlign w:val="center"/>
          </w:tcPr>
          <w:p w14:paraId="7A7A79F0" w14:textId="77777777" w:rsidR="002C3AD8" w:rsidRPr="00D43EFE" w:rsidRDefault="002C3AD8" w:rsidP="002A6FE3">
            <w:pPr>
              <w:spacing w:after="0" w:line="240" w:lineRule="auto"/>
              <w:rPr>
                <w:rFonts w:ascii="Outfit" w:eastAsia="Times New Roman" w:hAnsi="Outfit" w:cs="Calibri"/>
                <w:color w:val="000000"/>
              </w:rPr>
            </w:pPr>
            <w:r w:rsidRPr="00D43EFE">
              <w:rPr>
                <w:rFonts w:ascii="Outfit" w:eastAsia="Times New Roman" w:hAnsi="Outfit" w:cs="Calibri"/>
                <w:color w:val="000000"/>
              </w:rPr>
              <w:t>up to £1,</w:t>
            </w:r>
            <w:r>
              <w:rPr>
                <w:rFonts w:ascii="Outfit" w:eastAsia="Times New Roman" w:hAnsi="Outfit" w:cs="Calibri"/>
                <w:color w:val="000000"/>
              </w:rPr>
              <w:t>5</w:t>
            </w:r>
            <w:r w:rsidRPr="00D43EFE">
              <w:rPr>
                <w:rFonts w:ascii="Outfit" w:eastAsia="Times New Roman" w:hAnsi="Outfit" w:cs="Calibri"/>
                <w:color w:val="000000"/>
              </w:rPr>
              <w:t>00</w:t>
            </w:r>
          </w:p>
        </w:tc>
        <w:tc>
          <w:tcPr>
            <w:tcW w:w="5885" w:type="dxa"/>
            <w:tcBorders>
              <w:top w:val="nil"/>
              <w:left w:val="nil"/>
              <w:bottom w:val="single" w:sz="4" w:space="0" w:color="auto"/>
              <w:right w:val="single" w:sz="4" w:space="0" w:color="auto"/>
            </w:tcBorders>
            <w:shd w:val="clear" w:color="auto" w:fill="auto"/>
            <w:vAlign w:val="center"/>
            <w:hideMark/>
          </w:tcPr>
          <w:p w14:paraId="47A4F156" w14:textId="77777777" w:rsidR="002C3AD8" w:rsidRPr="00DB459B" w:rsidRDefault="002C3AD8" w:rsidP="002A6FE3">
            <w:pPr>
              <w:spacing w:after="0" w:line="240" w:lineRule="auto"/>
              <w:rPr>
                <w:rFonts w:ascii="Outfit" w:eastAsia="Times New Roman" w:hAnsi="Outfit" w:cs="Calibri"/>
              </w:rPr>
            </w:pPr>
            <w:r w:rsidRPr="00DB459B">
              <w:rPr>
                <w:rFonts w:ascii="Outfit" w:eastAsia="Times New Roman" w:hAnsi="Outfit" w:cs="Calibri"/>
              </w:rPr>
              <w:t>Fellows will be able to claim compensation through their host academic at Exeter.</w:t>
            </w:r>
          </w:p>
        </w:tc>
      </w:tr>
      <w:tr w:rsidR="002C3AD8" w:rsidRPr="00D43EFE" w14:paraId="2A89C2B1" w14:textId="77777777" w:rsidTr="002A6FE3">
        <w:trPr>
          <w:trHeight w:val="1800"/>
        </w:trPr>
        <w:tc>
          <w:tcPr>
            <w:tcW w:w="1892" w:type="dxa"/>
            <w:tcBorders>
              <w:top w:val="nil"/>
              <w:left w:val="single" w:sz="4" w:space="0" w:color="auto"/>
              <w:bottom w:val="single" w:sz="4" w:space="0" w:color="auto"/>
              <w:right w:val="single" w:sz="4" w:space="0" w:color="auto"/>
            </w:tcBorders>
            <w:shd w:val="clear" w:color="auto" w:fill="auto"/>
            <w:vAlign w:val="center"/>
            <w:hideMark/>
          </w:tcPr>
          <w:p w14:paraId="199E280C" w14:textId="77777777" w:rsidR="002C3AD8" w:rsidRPr="00D43EFE" w:rsidRDefault="002C3AD8" w:rsidP="002A6FE3">
            <w:pPr>
              <w:spacing w:after="0" w:line="240" w:lineRule="auto"/>
              <w:rPr>
                <w:rFonts w:ascii="Outfit" w:eastAsia="Times New Roman" w:hAnsi="Outfit" w:cs="Calibri"/>
                <w:b/>
                <w:bCs/>
                <w:color w:val="000000"/>
              </w:rPr>
            </w:pPr>
            <w:r w:rsidRPr="00D43EFE">
              <w:rPr>
                <w:rFonts w:ascii="Outfit" w:eastAsia="Times New Roman" w:hAnsi="Outfit" w:cs="Calibri"/>
                <w:b/>
                <w:bCs/>
                <w:color w:val="000000"/>
              </w:rPr>
              <w:t>Accommodation</w:t>
            </w:r>
          </w:p>
        </w:tc>
        <w:tc>
          <w:tcPr>
            <w:tcW w:w="2873" w:type="dxa"/>
            <w:tcBorders>
              <w:top w:val="nil"/>
              <w:left w:val="nil"/>
              <w:bottom w:val="single" w:sz="4" w:space="0" w:color="auto"/>
              <w:right w:val="single" w:sz="4" w:space="0" w:color="auto"/>
            </w:tcBorders>
            <w:shd w:val="clear" w:color="auto" w:fill="auto"/>
            <w:vAlign w:val="center"/>
            <w:hideMark/>
          </w:tcPr>
          <w:p w14:paraId="637310D3" w14:textId="77777777" w:rsidR="002C3AD8" w:rsidRPr="00D43EFE" w:rsidRDefault="002C3AD8" w:rsidP="002A6FE3">
            <w:pPr>
              <w:spacing w:after="0" w:line="240" w:lineRule="auto"/>
              <w:rPr>
                <w:rFonts w:ascii="Outfit" w:eastAsia="Times New Roman" w:hAnsi="Outfit" w:cs="Calibri"/>
                <w:color w:val="000000"/>
              </w:rPr>
            </w:pPr>
            <w:r w:rsidRPr="00D43EFE">
              <w:rPr>
                <w:rFonts w:ascii="Outfit" w:eastAsia="Times New Roman" w:hAnsi="Outfit" w:cs="Calibri"/>
                <w:color w:val="000000"/>
              </w:rPr>
              <w:t xml:space="preserve">Accommodation in </w:t>
            </w:r>
            <w:r>
              <w:rPr>
                <w:rFonts w:ascii="Outfit" w:eastAsia="Times New Roman" w:hAnsi="Outfit" w:cs="Calibri"/>
                <w:color w:val="000000"/>
              </w:rPr>
              <w:t>Exeter</w:t>
            </w:r>
            <w:r w:rsidRPr="00D43EFE">
              <w:rPr>
                <w:rFonts w:ascii="Outfit" w:eastAsia="Times New Roman" w:hAnsi="Outfit" w:cs="Calibri"/>
                <w:color w:val="000000"/>
              </w:rPr>
              <w:t xml:space="preserve"> for up to 14 days</w:t>
            </w:r>
          </w:p>
        </w:tc>
        <w:tc>
          <w:tcPr>
            <w:tcW w:w="1395" w:type="dxa"/>
            <w:tcBorders>
              <w:top w:val="nil"/>
              <w:left w:val="nil"/>
              <w:bottom w:val="single" w:sz="4" w:space="0" w:color="auto"/>
              <w:right w:val="single" w:sz="4" w:space="0" w:color="auto"/>
            </w:tcBorders>
            <w:shd w:val="clear" w:color="auto" w:fill="auto"/>
            <w:vAlign w:val="center"/>
            <w:hideMark/>
          </w:tcPr>
          <w:p w14:paraId="50595EE5" w14:textId="77777777" w:rsidR="002C3AD8" w:rsidRPr="00D43EFE" w:rsidRDefault="002C3AD8" w:rsidP="002A6FE3">
            <w:pPr>
              <w:spacing w:after="0" w:line="240" w:lineRule="auto"/>
              <w:rPr>
                <w:rFonts w:ascii="Outfit" w:eastAsia="Times New Roman" w:hAnsi="Outfit" w:cs="Calibri"/>
                <w:color w:val="000000"/>
              </w:rPr>
            </w:pPr>
            <w:r>
              <w:rPr>
                <w:rFonts w:ascii="Outfit" w:eastAsia="Times New Roman" w:hAnsi="Outfit" w:cs="Calibri"/>
                <w:color w:val="000000"/>
              </w:rPr>
              <w:t>Exeter</w:t>
            </w:r>
          </w:p>
        </w:tc>
        <w:tc>
          <w:tcPr>
            <w:tcW w:w="2375" w:type="dxa"/>
            <w:vMerge/>
            <w:tcBorders>
              <w:left w:val="nil"/>
              <w:right w:val="single" w:sz="4" w:space="0" w:color="auto"/>
            </w:tcBorders>
            <w:shd w:val="clear" w:color="auto" w:fill="auto"/>
            <w:vAlign w:val="center"/>
          </w:tcPr>
          <w:p w14:paraId="0F9A54C8" w14:textId="77777777" w:rsidR="002C3AD8" w:rsidRPr="00D43EFE" w:rsidRDefault="002C3AD8" w:rsidP="002A6FE3">
            <w:pPr>
              <w:spacing w:after="0" w:line="240" w:lineRule="auto"/>
              <w:rPr>
                <w:rFonts w:ascii="Outfit" w:eastAsia="Times New Roman" w:hAnsi="Outfit" w:cs="Calibri"/>
                <w:color w:val="000000"/>
              </w:rPr>
            </w:pPr>
          </w:p>
        </w:tc>
        <w:tc>
          <w:tcPr>
            <w:tcW w:w="5885" w:type="dxa"/>
            <w:tcBorders>
              <w:top w:val="nil"/>
              <w:left w:val="nil"/>
              <w:bottom w:val="single" w:sz="4" w:space="0" w:color="auto"/>
              <w:right w:val="single" w:sz="4" w:space="0" w:color="auto"/>
            </w:tcBorders>
            <w:shd w:val="clear" w:color="auto" w:fill="auto"/>
            <w:vAlign w:val="center"/>
            <w:hideMark/>
          </w:tcPr>
          <w:p w14:paraId="2EB32B1D" w14:textId="77777777" w:rsidR="002C3AD8" w:rsidRPr="00DB459B" w:rsidRDefault="002C3AD8" w:rsidP="002A6FE3">
            <w:pPr>
              <w:spacing w:after="0" w:line="240" w:lineRule="auto"/>
              <w:rPr>
                <w:rFonts w:ascii="Outfit" w:eastAsia="Times New Roman" w:hAnsi="Outfit" w:cs="Calibri"/>
              </w:rPr>
            </w:pPr>
            <w:r w:rsidRPr="00DB459B">
              <w:rPr>
                <w:rFonts w:ascii="Outfit" w:eastAsia="Times New Roman" w:hAnsi="Outfit" w:cs="Calibri"/>
              </w:rPr>
              <w:t>Accommodation will be arranged by the host academic at Exeter in advance of Fudan academic travel.</w:t>
            </w:r>
          </w:p>
        </w:tc>
      </w:tr>
      <w:tr w:rsidR="002C3AD8" w:rsidRPr="00D43EFE" w14:paraId="16D458C9" w14:textId="77777777" w:rsidTr="002A6FE3">
        <w:trPr>
          <w:trHeight w:val="1200"/>
        </w:trPr>
        <w:tc>
          <w:tcPr>
            <w:tcW w:w="1892" w:type="dxa"/>
            <w:tcBorders>
              <w:top w:val="nil"/>
              <w:left w:val="single" w:sz="4" w:space="0" w:color="auto"/>
              <w:bottom w:val="single" w:sz="4" w:space="0" w:color="auto"/>
              <w:right w:val="single" w:sz="4" w:space="0" w:color="auto"/>
            </w:tcBorders>
            <w:shd w:val="clear" w:color="auto" w:fill="auto"/>
            <w:vAlign w:val="center"/>
            <w:hideMark/>
          </w:tcPr>
          <w:p w14:paraId="01FEBAE6" w14:textId="77777777" w:rsidR="002C3AD8" w:rsidRPr="00D43EFE" w:rsidRDefault="002C3AD8" w:rsidP="002A6FE3">
            <w:pPr>
              <w:rPr>
                <w:rFonts w:ascii="Outfit" w:eastAsia="Times New Roman" w:hAnsi="Outfit" w:cs="Calibri"/>
                <w:b/>
                <w:bCs/>
                <w:color w:val="000000"/>
              </w:rPr>
            </w:pPr>
            <w:r w:rsidRPr="00D43EFE">
              <w:rPr>
                <w:rFonts w:ascii="Outfit" w:eastAsia="Times New Roman" w:hAnsi="Outfit" w:cs="Calibri"/>
                <w:b/>
                <w:bCs/>
                <w:color w:val="000000"/>
              </w:rPr>
              <w:t>Subsistence</w:t>
            </w:r>
          </w:p>
        </w:tc>
        <w:tc>
          <w:tcPr>
            <w:tcW w:w="2873" w:type="dxa"/>
            <w:tcBorders>
              <w:top w:val="nil"/>
              <w:left w:val="nil"/>
              <w:bottom w:val="single" w:sz="4" w:space="0" w:color="auto"/>
              <w:right w:val="single" w:sz="4" w:space="0" w:color="auto"/>
            </w:tcBorders>
            <w:shd w:val="clear" w:color="auto" w:fill="auto"/>
            <w:vAlign w:val="center"/>
            <w:hideMark/>
          </w:tcPr>
          <w:p w14:paraId="2454BEAE" w14:textId="77777777" w:rsidR="002C3AD8" w:rsidRPr="00D43EFE" w:rsidRDefault="002C3AD8" w:rsidP="002A6FE3">
            <w:pPr>
              <w:spacing w:after="0" w:line="240" w:lineRule="auto"/>
              <w:rPr>
                <w:rFonts w:ascii="Outfit" w:eastAsia="Times New Roman" w:hAnsi="Outfit" w:cs="Calibri"/>
                <w:color w:val="000000"/>
              </w:rPr>
            </w:pPr>
            <w:r w:rsidRPr="004557FD">
              <w:rPr>
                <w:rFonts w:ascii="Outfit" w:eastAsia="Times New Roman" w:hAnsi="Outfit" w:cs="Calibri"/>
              </w:rPr>
              <w:t>Subsistence for up to 14 days</w:t>
            </w:r>
          </w:p>
        </w:tc>
        <w:tc>
          <w:tcPr>
            <w:tcW w:w="1395" w:type="dxa"/>
            <w:tcBorders>
              <w:top w:val="nil"/>
              <w:left w:val="nil"/>
              <w:bottom w:val="single" w:sz="4" w:space="0" w:color="auto"/>
              <w:right w:val="single" w:sz="4" w:space="0" w:color="auto"/>
            </w:tcBorders>
            <w:shd w:val="clear" w:color="auto" w:fill="auto"/>
            <w:vAlign w:val="center"/>
            <w:hideMark/>
          </w:tcPr>
          <w:p w14:paraId="6223EABC" w14:textId="77777777" w:rsidR="002C3AD8" w:rsidRPr="00D43EFE" w:rsidRDefault="002C3AD8" w:rsidP="002A6FE3">
            <w:pPr>
              <w:spacing w:after="0" w:line="240" w:lineRule="auto"/>
              <w:rPr>
                <w:rFonts w:ascii="Outfit" w:eastAsia="Times New Roman" w:hAnsi="Outfit" w:cs="Calibri"/>
                <w:color w:val="000000"/>
              </w:rPr>
            </w:pPr>
            <w:r>
              <w:rPr>
                <w:rFonts w:ascii="Outfit" w:eastAsia="Times New Roman" w:hAnsi="Outfit" w:cs="Calibri"/>
                <w:color w:val="000000"/>
              </w:rPr>
              <w:t>Exeter</w:t>
            </w:r>
          </w:p>
        </w:tc>
        <w:tc>
          <w:tcPr>
            <w:tcW w:w="2375" w:type="dxa"/>
            <w:vMerge/>
            <w:tcBorders>
              <w:left w:val="nil"/>
              <w:bottom w:val="single" w:sz="4" w:space="0" w:color="auto"/>
              <w:right w:val="single" w:sz="4" w:space="0" w:color="auto"/>
            </w:tcBorders>
            <w:shd w:val="clear" w:color="auto" w:fill="auto"/>
            <w:vAlign w:val="center"/>
          </w:tcPr>
          <w:p w14:paraId="16F110C1" w14:textId="77777777" w:rsidR="002C3AD8" w:rsidRPr="00D43EFE" w:rsidRDefault="002C3AD8" w:rsidP="002A6FE3">
            <w:pPr>
              <w:spacing w:after="0" w:line="240" w:lineRule="auto"/>
              <w:rPr>
                <w:rFonts w:ascii="Outfit" w:eastAsia="Times New Roman" w:hAnsi="Outfit" w:cs="Calibri"/>
                <w:color w:val="000000"/>
              </w:rPr>
            </w:pPr>
          </w:p>
        </w:tc>
        <w:tc>
          <w:tcPr>
            <w:tcW w:w="5885" w:type="dxa"/>
            <w:tcBorders>
              <w:top w:val="nil"/>
              <w:left w:val="nil"/>
              <w:bottom w:val="single" w:sz="4" w:space="0" w:color="auto"/>
              <w:right w:val="single" w:sz="4" w:space="0" w:color="auto"/>
            </w:tcBorders>
            <w:shd w:val="clear" w:color="auto" w:fill="auto"/>
            <w:vAlign w:val="center"/>
            <w:hideMark/>
          </w:tcPr>
          <w:p w14:paraId="391C8984" w14:textId="77777777" w:rsidR="002C3AD8" w:rsidRPr="00DB459B" w:rsidRDefault="002C3AD8" w:rsidP="002A6FE3">
            <w:pPr>
              <w:spacing w:after="0" w:line="240" w:lineRule="auto"/>
              <w:rPr>
                <w:rFonts w:ascii="Outfit" w:eastAsia="Times New Roman" w:hAnsi="Outfit" w:cs="Calibri"/>
              </w:rPr>
            </w:pPr>
            <w:r w:rsidRPr="00DB459B">
              <w:rPr>
                <w:rFonts w:ascii="Outfit" w:eastAsia="Times New Roman" w:hAnsi="Outfit" w:cs="Calibri"/>
              </w:rPr>
              <w:t xml:space="preserve">Incidental costs can be claimed for through their host academic at Exeter. </w:t>
            </w:r>
          </w:p>
        </w:tc>
      </w:tr>
      <w:tr w:rsidR="002C3AD8" w:rsidRPr="00D43EFE" w14:paraId="0D343FCD" w14:textId="77777777" w:rsidTr="002A6FE3">
        <w:trPr>
          <w:trHeight w:val="300"/>
        </w:trPr>
        <w:tc>
          <w:tcPr>
            <w:tcW w:w="1892" w:type="dxa"/>
            <w:tcBorders>
              <w:top w:val="nil"/>
              <w:left w:val="single" w:sz="4" w:space="0" w:color="auto"/>
              <w:bottom w:val="single" w:sz="4" w:space="0" w:color="auto"/>
              <w:right w:val="single" w:sz="4" w:space="0" w:color="auto"/>
            </w:tcBorders>
            <w:shd w:val="clear" w:color="auto" w:fill="auto"/>
            <w:vAlign w:val="center"/>
            <w:hideMark/>
          </w:tcPr>
          <w:p w14:paraId="6B5EC399" w14:textId="77777777" w:rsidR="002C3AD8" w:rsidRPr="00D43EFE" w:rsidRDefault="002C3AD8" w:rsidP="002A6FE3">
            <w:pPr>
              <w:spacing w:after="0" w:line="240" w:lineRule="auto"/>
              <w:rPr>
                <w:rFonts w:ascii="Outfit" w:eastAsia="Times New Roman" w:hAnsi="Outfit" w:cs="Calibri"/>
                <w:b/>
                <w:bCs/>
                <w:color w:val="000000"/>
              </w:rPr>
            </w:pPr>
            <w:r w:rsidRPr="00D43EFE">
              <w:rPr>
                <w:rFonts w:ascii="Outfit" w:eastAsia="Times New Roman" w:hAnsi="Outfit" w:cs="Calibri"/>
                <w:b/>
                <w:bCs/>
                <w:color w:val="000000"/>
              </w:rPr>
              <w:t>Access to facilities</w:t>
            </w:r>
          </w:p>
        </w:tc>
        <w:tc>
          <w:tcPr>
            <w:tcW w:w="12528" w:type="dxa"/>
            <w:gridSpan w:val="4"/>
            <w:tcBorders>
              <w:top w:val="single" w:sz="4" w:space="0" w:color="auto"/>
              <w:left w:val="nil"/>
              <w:bottom w:val="single" w:sz="4" w:space="0" w:color="auto"/>
              <w:right w:val="single" w:sz="4" w:space="0" w:color="auto"/>
            </w:tcBorders>
            <w:shd w:val="clear" w:color="auto" w:fill="auto"/>
            <w:vAlign w:val="center"/>
            <w:hideMark/>
          </w:tcPr>
          <w:p w14:paraId="2D82C7B5" w14:textId="77777777" w:rsidR="002C3AD8" w:rsidRPr="00D43EFE" w:rsidRDefault="002C3AD8" w:rsidP="002A6FE3">
            <w:pPr>
              <w:spacing w:after="0" w:line="240" w:lineRule="auto"/>
              <w:rPr>
                <w:rFonts w:ascii="Outfit" w:eastAsia="Times New Roman" w:hAnsi="Outfit" w:cs="Calibri"/>
                <w:color w:val="000000"/>
              </w:rPr>
            </w:pPr>
            <w:r>
              <w:rPr>
                <w:rFonts w:ascii="Outfit" w:eastAsia="Times New Roman" w:hAnsi="Outfit" w:cs="Calibri"/>
                <w:color w:val="000000"/>
              </w:rPr>
              <w:t>Exeter</w:t>
            </w:r>
            <w:r w:rsidRPr="00D43EFE">
              <w:rPr>
                <w:rFonts w:ascii="Outfit" w:eastAsia="Times New Roman" w:hAnsi="Outfit" w:cs="Calibri"/>
                <w:color w:val="000000"/>
              </w:rPr>
              <w:t xml:space="preserve"> will sort out.</w:t>
            </w:r>
          </w:p>
        </w:tc>
      </w:tr>
    </w:tbl>
    <w:p w14:paraId="2880552B" w14:textId="77777777" w:rsidR="002C3AD8" w:rsidRPr="00D43EFE" w:rsidRDefault="002C3AD8" w:rsidP="002C3AD8">
      <w:pPr>
        <w:rPr>
          <w:rFonts w:ascii="Outfit" w:hAnsi="Outfit"/>
        </w:rPr>
      </w:pPr>
    </w:p>
    <w:p w14:paraId="210C8E83" w14:textId="77777777" w:rsidR="005A1CC0" w:rsidRPr="000B62EC" w:rsidRDefault="005A1CC0" w:rsidP="0052064C">
      <w:pPr>
        <w:spacing w:before="60" w:after="60" w:line="240" w:lineRule="auto"/>
        <w:jc w:val="right"/>
        <w:rPr>
          <w:rFonts w:ascii="Outfit" w:hAnsi="Outfit"/>
          <w:sz w:val="20"/>
          <w:szCs w:val="20"/>
        </w:rPr>
      </w:pPr>
    </w:p>
    <w:sectPr w:rsidR="005A1CC0" w:rsidRPr="000B62EC" w:rsidSect="005E4F4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F8B8C" w14:textId="77777777" w:rsidR="00686614" w:rsidRDefault="00686614" w:rsidP="002B27D3">
      <w:pPr>
        <w:spacing w:after="0" w:line="240" w:lineRule="auto"/>
      </w:pPr>
      <w:r>
        <w:separator/>
      </w:r>
    </w:p>
  </w:endnote>
  <w:endnote w:type="continuationSeparator" w:id="0">
    <w:p w14:paraId="6A1ABAF9" w14:textId="77777777" w:rsidR="00686614" w:rsidRDefault="00686614" w:rsidP="002B2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utfit">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97BA" w14:textId="77777777" w:rsidR="00686614" w:rsidRDefault="00686614" w:rsidP="002B27D3">
      <w:pPr>
        <w:spacing w:after="0" w:line="240" w:lineRule="auto"/>
      </w:pPr>
      <w:r>
        <w:separator/>
      </w:r>
    </w:p>
  </w:footnote>
  <w:footnote w:type="continuationSeparator" w:id="0">
    <w:p w14:paraId="2E45D9C4" w14:textId="77777777" w:rsidR="00686614" w:rsidRDefault="00686614" w:rsidP="002B2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9AB"/>
    <w:multiLevelType w:val="hybridMultilevel"/>
    <w:tmpl w:val="5E5080B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7264C9"/>
    <w:multiLevelType w:val="hybridMultilevel"/>
    <w:tmpl w:val="820A2ACC"/>
    <w:lvl w:ilvl="0" w:tplc="08090011">
      <w:start w:val="1"/>
      <w:numFmt w:val="decimal"/>
      <w:lvlText w:val="%1)"/>
      <w:lvlJc w:val="left"/>
      <w:pPr>
        <w:ind w:left="720" w:hanging="360"/>
      </w:pPr>
      <w:rPr>
        <w:rFonts w:hint="default"/>
      </w:rPr>
    </w:lvl>
    <w:lvl w:ilvl="1" w:tplc="1AB25F4A">
      <w:start w:val="1"/>
      <w:numFmt w:val="bullet"/>
      <w:lvlText w:val="­"/>
      <w:lvlJc w:val="left"/>
      <w:pPr>
        <w:ind w:left="1440" w:hanging="360"/>
      </w:pPr>
      <w:rPr>
        <w:rFonts w:ascii="Courier New" w:hAnsi="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72D6E"/>
    <w:multiLevelType w:val="hybridMultilevel"/>
    <w:tmpl w:val="9E0A97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930BBE"/>
    <w:multiLevelType w:val="hybridMultilevel"/>
    <w:tmpl w:val="7942375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3B0443"/>
    <w:multiLevelType w:val="hybridMultilevel"/>
    <w:tmpl w:val="3E84C754"/>
    <w:lvl w:ilvl="0" w:tplc="08090011">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4A5160"/>
    <w:multiLevelType w:val="hybridMultilevel"/>
    <w:tmpl w:val="447CAD7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332334"/>
    <w:multiLevelType w:val="hybridMultilevel"/>
    <w:tmpl w:val="5AE6B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494BA1"/>
    <w:multiLevelType w:val="hybridMultilevel"/>
    <w:tmpl w:val="50CC0B3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34562E"/>
    <w:multiLevelType w:val="hybridMultilevel"/>
    <w:tmpl w:val="CDB64CC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555F8A"/>
    <w:multiLevelType w:val="hybridMultilevel"/>
    <w:tmpl w:val="1C32E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5203D"/>
    <w:multiLevelType w:val="hybridMultilevel"/>
    <w:tmpl w:val="DB8C3FA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4560DA"/>
    <w:multiLevelType w:val="hybridMultilevel"/>
    <w:tmpl w:val="EBBE9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BE0FA2"/>
    <w:multiLevelType w:val="hybridMultilevel"/>
    <w:tmpl w:val="F59865BA"/>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2"/>
  </w:num>
  <w:num w:numId="4">
    <w:abstractNumId w:val="6"/>
  </w:num>
  <w:num w:numId="5">
    <w:abstractNumId w:val="3"/>
  </w:num>
  <w:num w:numId="6">
    <w:abstractNumId w:val="7"/>
  </w:num>
  <w:num w:numId="7">
    <w:abstractNumId w:val="8"/>
  </w:num>
  <w:num w:numId="8">
    <w:abstractNumId w:val="10"/>
  </w:num>
  <w:num w:numId="9">
    <w:abstractNumId w:val="4"/>
  </w:num>
  <w:num w:numId="10">
    <w:abstractNumId w:val="5"/>
  </w:num>
  <w:num w:numId="11">
    <w:abstractNumId w:val="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CB6"/>
    <w:rsid w:val="00027C3D"/>
    <w:rsid w:val="0003182E"/>
    <w:rsid w:val="00044603"/>
    <w:rsid w:val="00050CE1"/>
    <w:rsid w:val="00060D69"/>
    <w:rsid w:val="0006223A"/>
    <w:rsid w:val="00071570"/>
    <w:rsid w:val="000910E8"/>
    <w:rsid w:val="0009355B"/>
    <w:rsid w:val="000A3DBF"/>
    <w:rsid w:val="000B62EC"/>
    <w:rsid w:val="000B7587"/>
    <w:rsid w:val="000E4AB4"/>
    <w:rsid w:val="000E5482"/>
    <w:rsid w:val="000F20D0"/>
    <w:rsid w:val="00120104"/>
    <w:rsid w:val="0012422D"/>
    <w:rsid w:val="001304AF"/>
    <w:rsid w:val="00156781"/>
    <w:rsid w:val="001765A5"/>
    <w:rsid w:val="00190AB9"/>
    <w:rsid w:val="0019196B"/>
    <w:rsid w:val="001F6125"/>
    <w:rsid w:val="001F73AA"/>
    <w:rsid w:val="00237AE7"/>
    <w:rsid w:val="00247FB8"/>
    <w:rsid w:val="002629F5"/>
    <w:rsid w:val="002725E1"/>
    <w:rsid w:val="002879F6"/>
    <w:rsid w:val="002A40FF"/>
    <w:rsid w:val="002A47BD"/>
    <w:rsid w:val="002B27D3"/>
    <w:rsid w:val="002B428E"/>
    <w:rsid w:val="002C2CEC"/>
    <w:rsid w:val="002C3AD8"/>
    <w:rsid w:val="00303E88"/>
    <w:rsid w:val="0034144E"/>
    <w:rsid w:val="00342B5F"/>
    <w:rsid w:val="003447BA"/>
    <w:rsid w:val="00365030"/>
    <w:rsid w:val="00382077"/>
    <w:rsid w:val="00382313"/>
    <w:rsid w:val="003936D4"/>
    <w:rsid w:val="003D2033"/>
    <w:rsid w:val="00426BD2"/>
    <w:rsid w:val="004463E0"/>
    <w:rsid w:val="004766C4"/>
    <w:rsid w:val="0048277F"/>
    <w:rsid w:val="0049035C"/>
    <w:rsid w:val="0049607E"/>
    <w:rsid w:val="004A2751"/>
    <w:rsid w:val="004B160E"/>
    <w:rsid w:val="004C3C80"/>
    <w:rsid w:val="004E1203"/>
    <w:rsid w:val="004E6DEC"/>
    <w:rsid w:val="005024D0"/>
    <w:rsid w:val="0050415F"/>
    <w:rsid w:val="0052064C"/>
    <w:rsid w:val="00523B64"/>
    <w:rsid w:val="005268FB"/>
    <w:rsid w:val="00532E31"/>
    <w:rsid w:val="00543CD0"/>
    <w:rsid w:val="00546DF0"/>
    <w:rsid w:val="00572EF6"/>
    <w:rsid w:val="00574AE0"/>
    <w:rsid w:val="00575D7D"/>
    <w:rsid w:val="005806E2"/>
    <w:rsid w:val="00587547"/>
    <w:rsid w:val="005944DE"/>
    <w:rsid w:val="00595388"/>
    <w:rsid w:val="005A0921"/>
    <w:rsid w:val="005A1CC0"/>
    <w:rsid w:val="005E033C"/>
    <w:rsid w:val="005E0479"/>
    <w:rsid w:val="00602819"/>
    <w:rsid w:val="00604431"/>
    <w:rsid w:val="0061227C"/>
    <w:rsid w:val="006451AB"/>
    <w:rsid w:val="00646995"/>
    <w:rsid w:val="00651F52"/>
    <w:rsid w:val="00676D28"/>
    <w:rsid w:val="00686614"/>
    <w:rsid w:val="006903DB"/>
    <w:rsid w:val="006930DD"/>
    <w:rsid w:val="0069467F"/>
    <w:rsid w:val="006A47D0"/>
    <w:rsid w:val="006B32DD"/>
    <w:rsid w:val="006B607A"/>
    <w:rsid w:val="006C7AED"/>
    <w:rsid w:val="006E34C9"/>
    <w:rsid w:val="00705C92"/>
    <w:rsid w:val="00710C89"/>
    <w:rsid w:val="00712A82"/>
    <w:rsid w:val="007259FE"/>
    <w:rsid w:val="00731B11"/>
    <w:rsid w:val="007361BD"/>
    <w:rsid w:val="00750D85"/>
    <w:rsid w:val="00751D19"/>
    <w:rsid w:val="007617DD"/>
    <w:rsid w:val="00762D75"/>
    <w:rsid w:val="0078181D"/>
    <w:rsid w:val="00782208"/>
    <w:rsid w:val="007867A0"/>
    <w:rsid w:val="007C7CA8"/>
    <w:rsid w:val="007D19F4"/>
    <w:rsid w:val="007F6F7A"/>
    <w:rsid w:val="00801521"/>
    <w:rsid w:val="00801A14"/>
    <w:rsid w:val="0082454A"/>
    <w:rsid w:val="008313F3"/>
    <w:rsid w:val="00843B92"/>
    <w:rsid w:val="008447AD"/>
    <w:rsid w:val="008906A1"/>
    <w:rsid w:val="00891041"/>
    <w:rsid w:val="00891785"/>
    <w:rsid w:val="008B6838"/>
    <w:rsid w:val="008D29EC"/>
    <w:rsid w:val="008D3D41"/>
    <w:rsid w:val="008D40B7"/>
    <w:rsid w:val="008E4448"/>
    <w:rsid w:val="008E5FC8"/>
    <w:rsid w:val="009041F7"/>
    <w:rsid w:val="009077A7"/>
    <w:rsid w:val="00912A86"/>
    <w:rsid w:val="009145B5"/>
    <w:rsid w:val="009179D8"/>
    <w:rsid w:val="00935D7F"/>
    <w:rsid w:val="0094450E"/>
    <w:rsid w:val="00950588"/>
    <w:rsid w:val="009551FC"/>
    <w:rsid w:val="00964082"/>
    <w:rsid w:val="00987A6F"/>
    <w:rsid w:val="00990735"/>
    <w:rsid w:val="009D3B3D"/>
    <w:rsid w:val="009E2690"/>
    <w:rsid w:val="009E775C"/>
    <w:rsid w:val="009F3965"/>
    <w:rsid w:val="00A0070F"/>
    <w:rsid w:val="00A24DE0"/>
    <w:rsid w:val="00A50CB6"/>
    <w:rsid w:val="00A5335C"/>
    <w:rsid w:val="00A71857"/>
    <w:rsid w:val="00A76FB4"/>
    <w:rsid w:val="00A77E3D"/>
    <w:rsid w:val="00AA5259"/>
    <w:rsid w:val="00AB1984"/>
    <w:rsid w:val="00AB7891"/>
    <w:rsid w:val="00AE317B"/>
    <w:rsid w:val="00AF04C9"/>
    <w:rsid w:val="00B0662F"/>
    <w:rsid w:val="00B06A1A"/>
    <w:rsid w:val="00B21151"/>
    <w:rsid w:val="00B2339F"/>
    <w:rsid w:val="00B23DFC"/>
    <w:rsid w:val="00B406F6"/>
    <w:rsid w:val="00B42DDD"/>
    <w:rsid w:val="00B43918"/>
    <w:rsid w:val="00B55173"/>
    <w:rsid w:val="00B55F4E"/>
    <w:rsid w:val="00B573F4"/>
    <w:rsid w:val="00B616BE"/>
    <w:rsid w:val="00B85E17"/>
    <w:rsid w:val="00BB0364"/>
    <w:rsid w:val="00BB0601"/>
    <w:rsid w:val="00BB103B"/>
    <w:rsid w:val="00BB21C2"/>
    <w:rsid w:val="00BB7C19"/>
    <w:rsid w:val="00BC0D35"/>
    <w:rsid w:val="00BD3D02"/>
    <w:rsid w:val="00BD55C8"/>
    <w:rsid w:val="00BF066D"/>
    <w:rsid w:val="00BF4B1B"/>
    <w:rsid w:val="00C33B76"/>
    <w:rsid w:val="00C42491"/>
    <w:rsid w:val="00C51B7A"/>
    <w:rsid w:val="00C70FB0"/>
    <w:rsid w:val="00C80944"/>
    <w:rsid w:val="00C82D3F"/>
    <w:rsid w:val="00C90CAB"/>
    <w:rsid w:val="00CA2E03"/>
    <w:rsid w:val="00CC7F77"/>
    <w:rsid w:val="00CD605E"/>
    <w:rsid w:val="00CF3791"/>
    <w:rsid w:val="00CF39FC"/>
    <w:rsid w:val="00D01182"/>
    <w:rsid w:val="00D23765"/>
    <w:rsid w:val="00D45E1C"/>
    <w:rsid w:val="00D47213"/>
    <w:rsid w:val="00D64E86"/>
    <w:rsid w:val="00D75DCB"/>
    <w:rsid w:val="00D859DC"/>
    <w:rsid w:val="00D915C5"/>
    <w:rsid w:val="00D929E0"/>
    <w:rsid w:val="00DA1C00"/>
    <w:rsid w:val="00DA765A"/>
    <w:rsid w:val="00DB0396"/>
    <w:rsid w:val="00DB214D"/>
    <w:rsid w:val="00DB2303"/>
    <w:rsid w:val="00DB3E21"/>
    <w:rsid w:val="00DB4969"/>
    <w:rsid w:val="00DB7F17"/>
    <w:rsid w:val="00DC2779"/>
    <w:rsid w:val="00DC6D08"/>
    <w:rsid w:val="00DD6C34"/>
    <w:rsid w:val="00DE4471"/>
    <w:rsid w:val="00E04978"/>
    <w:rsid w:val="00E04D9E"/>
    <w:rsid w:val="00E37221"/>
    <w:rsid w:val="00E41411"/>
    <w:rsid w:val="00E42AA1"/>
    <w:rsid w:val="00E510E0"/>
    <w:rsid w:val="00E52A11"/>
    <w:rsid w:val="00E622D6"/>
    <w:rsid w:val="00EA6459"/>
    <w:rsid w:val="00EA6ECF"/>
    <w:rsid w:val="00EB010F"/>
    <w:rsid w:val="00EC67FC"/>
    <w:rsid w:val="00ED3118"/>
    <w:rsid w:val="00ED556D"/>
    <w:rsid w:val="00EE099D"/>
    <w:rsid w:val="00EE151D"/>
    <w:rsid w:val="00EE1AFA"/>
    <w:rsid w:val="00EE4F8F"/>
    <w:rsid w:val="00EF6DB2"/>
    <w:rsid w:val="00EF7C12"/>
    <w:rsid w:val="00F15E5B"/>
    <w:rsid w:val="00F235C5"/>
    <w:rsid w:val="00F2632B"/>
    <w:rsid w:val="00F67FED"/>
    <w:rsid w:val="00F76CD7"/>
    <w:rsid w:val="00F81662"/>
    <w:rsid w:val="00FA0DCE"/>
    <w:rsid w:val="00FA319D"/>
    <w:rsid w:val="00FA6080"/>
    <w:rsid w:val="00FC00B8"/>
    <w:rsid w:val="00FC2788"/>
    <w:rsid w:val="00FC4B20"/>
    <w:rsid w:val="00FC616B"/>
    <w:rsid w:val="00FD2955"/>
    <w:rsid w:val="00FF0625"/>
    <w:rsid w:val="00FF3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5FFC3"/>
  <w15:docId w15:val="{D000BD49-B052-4FDB-B30C-B61B2637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3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0CB6"/>
    <w:pPr>
      <w:spacing w:before="100" w:beforeAutospacing="1" w:after="100" w:afterAutospacing="1" w:line="240" w:lineRule="auto"/>
    </w:pPr>
    <w:rPr>
      <w:rFonts w:ascii="Times New Roman" w:hAnsi="Times New Roman" w:cs="Times New Roman"/>
      <w:sz w:val="24"/>
      <w:szCs w:val="24"/>
      <w:lang w:eastAsia="en-GB"/>
    </w:rPr>
  </w:style>
  <w:style w:type="paragraph" w:styleId="a4">
    <w:name w:val="List Paragraph"/>
    <w:basedOn w:val="a"/>
    <w:uiPriority w:val="34"/>
    <w:qFormat/>
    <w:rsid w:val="00A50CB6"/>
    <w:pPr>
      <w:spacing w:after="0" w:line="240" w:lineRule="auto"/>
      <w:ind w:left="720"/>
    </w:pPr>
    <w:rPr>
      <w:rFonts w:ascii="Calibri" w:hAnsi="Calibri" w:cs="Times New Roman"/>
    </w:rPr>
  </w:style>
  <w:style w:type="character" w:styleId="a5">
    <w:name w:val="Strong"/>
    <w:basedOn w:val="a0"/>
    <w:uiPriority w:val="22"/>
    <w:qFormat/>
    <w:rsid w:val="002725E1"/>
    <w:rPr>
      <w:b/>
      <w:bCs/>
    </w:rPr>
  </w:style>
  <w:style w:type="character" w:styleId="a6">
    <w:name w:val="Hyperlink"/>
    <w:basedOn w:val="a0"/>
    <w:uiPriority w:val="99"/>
    <w:unhideWhenUsed/>
    <w:rsid w:val="00750D85"/>
    <w:rPr>
      <w:color w:val="0563C1" w:themeColor="hyperlink"/>
      <w:u w:val="single"/>
    </w:rPr>
  </w:style>
  <w:style w:type="paragraph" w:styleId="a7">
    <w:name w:val="header"/>
    <w:basedOn w:val="a"/>
    <w:link w:val="a8"/>
    <w:uiPriority w:val="99"/>
    <w:unhideWhenUsed/>
    <w:rsid w:val="002B27D3"/>
    <w:pPr>
      <w:pBdr>
        <w:bottom w:val="single" w:sz="6" w:space="1" w:color="auto"/>
      </w:pBdr>
      <w:tabs>
        <w:tab w:val="center" w:pos="4513"/>
        <w:tab w:val="right" w:pos="9026"/>
      </w:tabs>
      <w:snapToGrid w:val="0"/>
      <w:spacing w:line="240" w:lineRule="auto"/>
      <w:jc w:val="center"/>
    </w:pPr>
    <w:rPr>
      <w:sz w:val="18"/>
      <w:szCs w:val="18"/>
    </w:rPr>
  </w:style>
  <w:style w:type="character" w:customStyle="1" w:styleId="a8">
    <w:name w:val="页眉 字符"/>
    <w:basedOn w:val="a0"/>
    <w:link w:val="a7"/>
    <w:uiPriority w:val="99"/>
    <w:rsid w:val="002B27D3"/>
    <w:rPr>
      <w:sz w:val="18"/>
      <w:szCs w:val="18"/>
    </w:rPr>
  </w:style>
  <w:style w:type="paragraph" w:styleId="a9">
    <w:name w:val="footer"/>
    <w:basedOn w:val="a"/>
    <w:link w:val="aa"/>
    <w:uiPriority w:val="99"/>
    <w:unhideWhenUsed/>
    <w:rsid w:val="002B27D3"/>
    <w:pPr>
      <w:tabs>
        <w:tab w:val="center" w:pos="4513"/>
        <w:tab w:val="right" w:pos="9026"/>
      </w:tabs>
      <w:snapToGrid w:val="0"/>
      <w:spacing w:line="240" w:lineRule="auto"/>
    </w:pPr>
    <w:rPr>
      <w:sz w:val="18"/>
      <w:szCs w:val="18"/>
    </w:rPr>
  </w:style>
  <w:style w:type="character" w:customStyle="1" w:styleId="aa">
    <w:name w:val="页脚 字符"/>
    <w:basedOn w:val="a0"/>
    <w:link w:val="a9"/>
    <w:uiPriority w:val="99"/>
    <w:rsid w:val="002B27D3"/>
    <w:rPr>
      <w:sz w:val="18"/>
      <w:szCs w:val="18"/>
    </w:rPr>
  </w:style>
  <w:style w:type="table" w:styleId="ab">
    <w:name w:val="Table Grid"/>
    <w:basedOn w:val="a1"/>
    <w:uiPriority w:val="39"/>
    <w:rsid w:val="00C51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51B7A"/>
    <w:rPr>
      <w:sz w:val="16"/>
      <w:szCs w:val="16"/>
    </w:rPr>
  </w:style>
  <w:style w:type="paragraph" w:styleId="ad">
    <w:name w:val="annotation text"/>
    <w:basedOn w:val="a"/>
    <w:link w:val="ae"/>
    <w:uiPriority w:val="99"/>
    <w:unhideWhenUsed/>
    <w:rsid w:val="00C51B7A"/>
    <w:pPr>
      <w:spacing w:line="240" w:lineRule="auto"/>
    </w:pPr>
    <w:rPr>
      <w:sz w:val="20"/>
      <w:szCs w:val="20"/>
    </w:rPr>
  </w:style>
  <w:style w:type="character" w:customStyle="1" w:styleId="ae">
    <w:name w:val="批注文字 字符"/>
    <w:basedOn w:val="a0"/>
    <w:link w:val="ad"/>
    <w:uiPriority w:val="99"/>
    <w:rsid w:val="00C51B7A"/>
    <w:rPr>
      <w:sz w:val="20"/>
      <w:szCs w:val="20"/>
    </w:rPr>
  </w:style>
  <w:style w:type="paragraph" w:styleId="af">
    <w:name w:val="annotation subject"/>
    <w:basedOn w:val="ad"/>
    <w:next w:val="ad"/>
    <w:link w:val="af0"/>
    <w:uiPriority w:val="99"/>
    <w:semiHidden/>
    <w:unhideWhenUsed/>
    <w:rsid w:val="00C51B7A"/>
    <w:rPr>
      <w:b/>
      <w:bCs/>
    </w:rPr>
  </w:style>
  <w:style w:type="character" w:customStyle="1" w:styleId="af0">
    <w:name w:val="批注主题 字符"/>
    <w:basedOn w:val="ae"/>
    <w:link w:val="af"/>
    <w:uiPriority w:val="99"/>
    <w:semiHidden/>
    <w:rsid w:val="00C51B7A"/>
    <w:rPr>
      <w:b/>
      <w:bCs/>
      <w:sz w:val="20"/>
      <w:szCs w:val="20"/>
    </w:rPr>
  </w:style>
  <w:style w:type="paragraph" w:styleId="af1">
    <w:name w:val="Balloon Text"/>
    <w:basedOn w:val="a"/>
    <w:link w:val="af2"/>
    <w:uiPriority w:val="99"/>
    <w:semiHidden/>
    <w:unhideWhenUsed/>
    <w:rsid w:val="00C51B7A"/>
    <w:pPr>
      <w:spacing w:after="0" w:line="240" w:lineRule="auto"/>
    </w:pPr>
    <w:rPr>
      <w:rFonts w:ascii="Segoe UI" w:hAnsi="Segoe UI" w:cs="Segoe UI"/>
      <w:sz w:val="18"/>
      <w:szCs w:val="18"/>
    </w:rPr>
  </w:style>
  <w:style w:type="character" w:customStyle="1" w:styleId="af2">
    <w:name w:val="批注框文本 字符"/>
    <w:basedOn w:val="a0"/>
    <w:link w:val="af1"/>
    <w:uiPriority w:val="99"/>
    <w:semiHidden/>
    <w:rsid w:val="00C51B7A"/>
    <w:rPr>
      <w:rFonts w:ascii="Segoe UI" w:hAnsi="Segoe UI" w:cs="Segoe UI"/>
      <w:sz w:val="18"/>
      <w:szCs w:val="18"/>
    </w:rPr>
  </w:style>
  <w:style w:type="paragraph" w:styleId="af3">
    <w:name w:val="Revision"/>
    <w:hidden/>
    <w:uiPriority w:val="99"/>
    <w:semiHidden/>
    <w:rsid w:val="00C90CAB"/>
    <w:pPr>
      <w:spacing w:after="0" w:line="240" w:lineRule="auto"/>
    </w:pPr>
  </w:style>
  <w:style w:type="character" w:customStyle="1" w:styleId="UnresolvedMention1">
    <w:name w:val="Unresolved Mention1"/>
    <w:basedOn w:val="a0"/>
    <w:uiPriority w:val="99"/>
    <w:semiHidden/>
    <w:unhideWhenUsed/>
    <w:rsid w:val="008E5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01520">
      <w:bodyDiv w:val="1"/>
      <w:marLeft w:val="0"/>
      <w:marRight w:val="0"/>
      <w:marTop w:val="0"/>
      <w:marBottom w:val="0"/>
      <w:divBdr>
        <w:top w:val="none" w:sz="0" w:space="0" w:color="auto"/>
        <w:left w:val="none" w:sz="0" w:space="0" w:color="auto"/>
        <w:bottom w:val="none" w:sz="0" w:space="0" w:color="auto"/>
        <w:right w:val="none" w:sz="0" w:space="0" w:color="auto"/>
      </w:divBdr>
    </w:div>
    <w:div w:id="589198216">
      <w:bodyDiv w:val="1"/>
      <w:marLeft w:val="0"/>
      <w:marRight w:val="0"/>
      <w:marTop w:val="0"/>
      <w:marBottom w:val="0"/>
      <w:divBdr>
        <w:top w:val="none" w:sz="0" w:space="0" w:color="auto"/>
        <w:left w:val="none" w:sz="0" w:space="0" w:color="auto"/>
        <w:bottom w:val="none" w:sz="0" w:space="0" w:color="auto"/>
        <w:right w:val="none" w:sz="0" w:space="0" w:color="auto"/>
      </w:divBdr>
    </w:div>
    <w:div w:id="852185814">
      <w:bodyDiv w:val="1"/>
      <w:marLeft w:val="0"/>
      <w:marRight w:val="0"/>
      <w:marTop w:val="0"/>
      <w:marBottom w:val="0"/>
      <w:divBdr>
        <w:top w:val="none" w:sz="0" w:space="0" w:color="auto"/>
        <w:left w:val="none" w:sz="0" w:space="0" w:color="auto"/>
        <w:bottom w:val="none" w:sz="0" w:space="0" w:color="auto"/>
        <w:right w:val="none" w:sz="0" w:space="0" w:color="auto"/>
      </w:divBdr>
    </w:div>
    <w:div w:id="926037428">
      <w:bodyDiv w:val="1"/>
      <w:marLeft w:val="0"/>
      <w:marRight w:val="0"/>
      <w:marTop w:val="0"/>
      <w:marBottom w:val="0"/>
      <w:divBdr>
        <w:top w:val="none" w:sz="0" w:space="0" w:color="auto"/>
        <w:left w:val="none" w:sz="0" w:space="0" w:color="auto"/>
        <w:bottom w:val="none" w:sz="0" w:space="0" w:color="auto"/>
        <w:right w:val="none" w:sz="0" w:space="0" w:color="auto"/>
      </w:divBdr>
    </w:div>
    <w:div w:id="1202741193">
      <w:bodyDiv w:val="1"/>
      <w:marLeft w:val="0"/>
      <w:marRight w:val="0"/>
      <w:marTop w:val="0"/>
      <w:marBottom w:val="0"/>
      <w:divBdr>
        <w:top w:val="none" w:sz="0" w:space="0" w:color="auto"/>
        <w:left w:val="none" w:sz="0" w:space="0" w:color="auto"/>
        <w:bottom w:val="none" w:sz="0" w:space="0" w:color="auto"/>
        <w:right w:val="none" w:sz="0" w:space="0" w:color="auto"/>
      </w:divBdr>
    </w:div>
    <w:div w:id="197375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gp.fudan.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xeter.ac.uk/departments/globalpartnershi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ng_ying@fudan.edu.cn" TargetMode="External"/><Relationship Id="rId5" Type="http://schemas.openxmlformats.org/officeDocument/2006/relationships/footnotes" Target="footnotes.xml"/><Relationship Id="rId10" Type="http://schemas.openxmlformats.org/officeDocument/2006/relationships/hyperlink" Target="mailto:L.P.J.Roberts@exeter.ac.uk" TargetMode="External"/><Relationship Id="rId4" Type="http://schemas.openxmlformats.org/officeDocument/2006/relationships/webSettings" Target="webSettings.xml"/><Relationship Id="rId9" Type="http://schemas.openxmlformats.org/officeDocument/2006/relationships/hyperlink" Target="https://ogp.fudan.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Campos Yuste, Jose</dc:creator>
  <cp:lastModifiedBy>Maggie FU</cp:lastModifiedBy>
  <cp:revision>2</cp:revision>
  <cp:lastPrinted>2023-09-08T02:13:00Z</cp:lastPrinted>
  <dcterms:created xsi:type="dcterms:W3CDTF">2023-10-27T06:14:00Z</dcterms:created>
  <dcterms:modified xsi:type="dcterms:W3CDTF">2023-10-27T06:14:00Z</dcterms:modified>
</cp:coreProperties>
</file>