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0B" w:rsidRDefault="00FC25DB" w:rsidP="00FC25DB">
      <w:pPr>
        <w:jc w:val="center"/>
        <w:rPr>
          <w:b/>
          <w:sz w:val="28"/>
          <w:szCs w:val="24"/>
        </w:rPr>
      </w:pPr>
      <w:r>
        <w:rPr>
          <w:rFonts w:hint="eastAsia"/>
          <w:b/>
          <w:sz w:val="28"/>
          <w:szCs w:val="24"/>
        </w:rPr>
        <w:t>2</w:t>
      </w:r>
      <w:r>
        <w:rPr>
          <w:b/>
          <w:sz w:val="28"/>
          <w:szCs w:val="24"/>
        </w:rPr>
        <w:t>022</w:t>
      </w:r>
      <w:r w:rsidR="0028758F">
        <w:rPr>
          <w:rFonts w:hint="eastAsia"/>
          <w:b/>
          <w:sz w:val="28"/>
          <w:szCs w:val="24"/>
        </w:rPr>
        <w:t>年夏</w:t>
      </w:r>
      <w:r>
        <w:rPr>
          <w:rFonts w:hint="eastAsia"/>
          <w:b/>
          <w:sz w:val="28"/>
          <w:szCs w:val="24"/>
        </w:rPr>
        <w:t>季</w:t>
      </w:r>
      <w:r w:rsidR="002D634E" w:rsidRPr="00B45C5B">
        <w:rPr>
          <w:rFonts w:hint="eastAsia"/>
          <w:b/>
          <w:sz w:val="28"/>
          <w:szCs w:val="24"/>
        </w:rPr>
        <w:t>美国新闻媒体</w:t>
      </w:r>
      <w:r w:rsidR="0028758F">
        <w:rPr>
          <w:rFonts w:hint="eastAsia"/>
          <w:b/>
          <w:sz w:val="28"/>
          <w:szCs w:val="24"/>
        </w:rPr>
        <w:t>：商业运营和新兴</w:t>
      </w:r>
      <w:r w:rsidR="007E7AA9" w:rsidRPr="00B45C5B">
        <w:rPr>
          <w:rFonts w:hint="eastAsia"/>
          <w:b/>
          <w:sz w:val="28"/>
          <w:szCs w:val="24"/>
        </w:rPr>
        <w:t>技术</w:t>
      </w:r>
      <w:r>
        <w:rPr>
          <w:rFonts w:hint="eastAsia"/>
          <w:b/>
          <w:sz w:val="28"/>
          <w:szCs w:val="24"/>
        </w:rPr>
        <w:t>网络项目</w:t>
      </w:r>
    </w:p>
    <w:p w:rsidR="00FC25DB" w:rsidRPr="00FC25DB" w:rsidRDefault="00FC25DB" w:rsidP="00FC25DB">
      <w:pPr>
        <w:jc w:val="center"/>
        <w:rPr>
          <w:b/>
          <w:sz w:val="28"/>
          <w:szCs w:val="24"/>
        </w:rPr>
      </w:pPr>
      <w:r>
        <w:rPr>
          <w:rFonts w:hint="eastAsia"/>
          <w:b/>
          <w:sz w:val="28"/>
          <w:szCs w:val="24"/>
        </w:rPr>
        <w:t>美国北卡州立大学全球培训学院</w:t>
      </w:r>
    </w:p>
    <w:p w:rsidR="007E7AA9" w:rsidRPr="00050ED6" w:rsidRDefault="007E7AA9" w:rsidP="007E7AA9">
      <w:pPr>
        <w:jc w:val="center"/>
        <w:rPr>
          <w:sz w:val="24"/>
          <w:szCs w:val="24"/>
        </w:rPr>
      </w:pPr>
    </w:p>
    <w:p w:rsidR="007E7AA9" w:rsidRDefault="007E7AA9" w:rsidP="007E7AA9">
      <w:pPr>
        <w:rPr>
          <w:sz w:val="24"/>
          <w:szCs w:val="24"/>
        </w:rPr>
      </w:pPr>
      <w:r w:rsidRPr="00B45C5B">
        <w:rPr>
          <w:rFonts w:hint="eastAsia"/>
          <w:b/>
          <w:sz w:val="24"/>
          <w:szCs w:val="24"/>
        </w:rPr>
        <w:t>项目时间：</w:t>
      </w:r>
      <w:r w:rsidRPr="00050ED6">
        <w:rPr>
          <w:rFonts w:hint="eastAsia"/>
          <w:sz w:val="24"/>
          <w:szCs w:val="24"/>
        </w:rPr>
        <w:t>2</w:t>
      </w:r>
      <w:r w:rsidRPr="00050ED6">
        <w:rPr>
          <w:sz w:val="24"/>
          <w:szCs w:val="24"/>
        </w:rPr>
        <w:t>022</w:t>
      </w:r>
      <w:r w:rsidRPr="00050ED6">
        <w:rPr>
          <w:rFonts w:hint="eastAsia"/>
          <w:sz w:val="24"/>
          <w:szCs w:val="24"/>
        </w:rPr>
        <w:t>年</w:t>
      </w:r>
      <w:r w:rsidR="0028758F">
        <w:rPr>
          <w:sz w:val="24"/>
          <w:szCs w:val="24"/>
        </w:rPr>
        <w:t>7</w:t>
      </w:r>
      <w:r w:rsidRPr="00050ED6">
        <w:rPr>
          <w:rFonts w:hint="eastAsia"/>
          <w:sz w:val="24"/>
          <w:szCs w:val="24"/>
        </w:rPr>
        <w:t>月</w:t>
      </w:r>
      <w:r w:rsidR="0028758F">
        <w:rPr>
          <w:sz w:val="24"/>
          <w:szCs w:val="24"/>
        </w:rPr>
        <w:t>11</w:t>
      </w:r>
      <w:r w:rsidRPr="00050ED6">
        <w:rPr>
          <w:rFonts w:hint="eastAsia"/>
          <w:sz w:val="24"/>
          <w:szCs w:val="24"/>
        </w:rPr>
        <w:t>日到</w:t>
      </w:r>
      <w:r w:rsidR="0028758F">
        <w:rPr>
          <w:sz w:val="24"/>
          <w:szCs w:val="24"/>
        </w:rPr>
        <w:t>8</w:t>
      </w:r>
      <w:r w:rsidRPr="00050ED6">
        <w:rPr>
          <w:rFonts w:hint="eastAsia"/>
          <w:sz w:val="24"/>
          <w:szCs w:val="24"/>
        </w:rPr>
        <w:t>月</w:t>
      </w:r>
      <w:r w:rsidRPr="00050ED6">
        <w:rPr>
          <w:sz w:val="24"/>
          <w:szCs w:val="24"/>
        </w:rPr>
        <w:t>5</w:t>
      </w:r>
      <w:r w:rsidR="00FC25DB">
        <w:rPr>
          <w:rFonts w:hint="eastAsia"/>
          <w:sz w:val="24"/>
          <w:szCs w:val="24"/>
        </w:rPr>
        <w:t>日</w:t>
      </w:r>
    </w:p>
    <w:p w:rsidR="007E7AA9" w:rsidRPr="00FC25DB" w:rsidRDefault="007E7AA9" w:rsidP="00FC25DB">
      <w:pPr>
        <w:rPr>
          <w:b/>
          <w:sz w:val="24"/>
          <w:szCs w:val="24"/>
          <w:u w:val="single"/>
        </w:rPr>
      </w:pPr>
    </w:p>
    <w:p w:rsidR="0028758F" w:rsidRPr="0028758F" w:rsidRDefault="002E423C" w:rsidP="0028758F">
      <w:pPr>
        <w:pStyle w:val="ListParagraph"/>
        <w:numPr>
          <w:ilvl w:val="0"/>
          <w:numId w:val="4"/>
        </w:numPr>
        <w:rPr>
          <w:b/>
          <w:sz w:val="24"/>
          <w:szCs w:val="24"/>
        </w:rPr>
      </w:pPr>
      <w:r>
        <w:rPr>
          <w:rFonts w:hint="eastAsia"/>
          <w:b/>
          <w:sz w:val="24"/>
          <w:szCs w:val="24"/>
        </w:rPr>
        <w:t>项目目标</w:t>
      </w:r>
      <w:r w:rsidR="00F73A17" w:rsidRPr="00B45C5B">
        <w:rPr>
          <w:rFonts w:hint="eastAsia"/>
          <w:b/>
          <w:sz w:val="24"/>
          <w:szCs w:val="24"/>
        </w:rPr>
        <w:t>：</w:t>
      </w:r>
    </w:p>
    <w:p w:rsidR="0028758F" w:rsidRPr="0028758F" w:rsidRDefault="0028758F" w:rsidP="0028758F">
      <w:pPr>
        <w:pStyle w:val="ListParagraph"/>
        <w:numPr>
          <w:ilvl w:val="1"/>
          <w:numId w:val="4"/>
        </w:numPr>
        <w:rPr>
          <w:sz w:val="24"/>
          <w:szCs w:val="24"/>
        </w:rPr>
      </w:pPr>
      <w:r w:rsidRPr="0028758F">
        <w:rPr>
          <w:rFonts w:hint="eastAsia"/>
          <w:sz w:val="24"/>
          <w:szCs w:val="24"/>
        </w:rPr>
        <w:t>了解和理解美国新闻媒体组织的商业惯例，包括广告和新闻内容之间的关系。</w:t>
      </w:r>
    </w:p>
    <w:p w:rsidR="0028758F" w:rsidRPr="0028758F" w:rsidRDefault="0028758F" w:rsidP="0028758F">
      <w:pPr>
        <w:pStyle w:val="ListParagraph"/>
        <w:numPr>
          <w:ilvl w:val="1"/>
          <w:numId w:val="4"/>
        </w:numPr>
        <w:rPr>
          <w:sz w:val="24"/>
          <w:szCs w:val="24"/>
        </w:rPr>
      </w:pPr>
      <w:r w:rsidRPr="0028758F">
        <w:rPr>
          <w:rFonts w:hint="eastAsia"/>
          <w:sz w:val="24"/>
          <w:szCs w:val="24"/>
        </w:rPr>
        <w:t>了解美国新闻媒体的技术进步及其对新闻过程的影响。</w:t>
      </w:r>
    </w:p>
    <w:p w:rsidR="0028758F" w:rsidRPr="0028758F" w:rsidRDefault="0028758F" w:rsidP="0028758F">
      <w:pPr>
        <w:pStyle w:val="ListParagraph"/>
        <w:numPr>
          <w:ilvl w:val="1"/>
          <w:numId w:val="4"/>
        </w:numPr>
        <w:rPr>
          <w:sz w:val="24"/>
          <w:szCs w:val="24"/>
        </w:rPr>
      </w:pPr>
      <w:r w:rsidRPr="0028758F">
        <w:rPr>
          <w:rFonts w:hint="eastAsia"/>
          <w:sz w:val="24"/>
          <w:szCs w:val="24"/>
        </w:rPr>
        <w:t>认识美国社交媒体平台对新闻制作和受众的影响。</w:t>
      </w:r>
    </w:p>
    <w:p w:rsidR="0028758F" w:rsidRPr="0028758F" w:rsidRDefault="0028758F" w:rsidP="0028758F">
      <w:pPr>
        <w:pStyle w:val="ListParagraph"/>
        <w:numPr>
          <w:ilvl w:val="1"/>
          <w:numId w:val="4"/>
        </w:numPr>
        <w:rPr>
          <w:sz w:val="24"/>
          <w:szCs w:val="24"/>
        </w:rPr>
      </w:pPr>
      <w:r w:rsidRPr="0028758F">
        <w:rPr>
          <w:rFonts w:hint="eastAsia"/>
          <w:sz w:val="24"/>
          <w:szCs w:val="24"/>
        </w:rPr>
        <w:t>应用从课程中学到的知识对美国新闻媒体内容进行案例研究分析。</w:t>
      </w:r>
    </w:p>
    <w:p w:rsidR="00B45C5B" w:rsidRPr="00FC25DB" w:rsidRDefault="00B45C5B" w:rsidP="00FC25DB">
      <w:pPr>
        <w:rPr>
          <w:sz w:val="24"/>
          <w:szCs w:val="24"/>
        </w:rPr>
      </w:pPr>
    </w:p>
    <w:p w:rsidR="0028758F" w:rsidRPr="0028758F" w:rsidRDefault="00B41D42" w:rsidP="0028758F">
      <w:pPr>
        <w:pStyle w:val="ListParagraph"/>
        <w:numPr>
          <w:ilvl w:val="0"/>
          <w:numId w:val="4"/>
        </w:numPr>
        <w:rPr>
          <w:b/>
          <w:sz w:val="24"/>
          <w:szCs w:val="24"/>
        </w:rPr>
      </w:pPr>
      <w:r w:rsidRPr="00B45C5B">
        <w:rPr>
          <w:rFonts w:hint="eastAsia"/>
          <w:b/>
          <w:sz w:val="24"/>
          <w:szCs w:val="24"/>
        </w:rPr>
        <w:t>媒体</w:t>
      </w:r>
      <w:r w:rsidR="0028758F">
        <w:rPr>
          <w:rFonts w:hint="eastAsia"/>
          <w:b/>
          <w:sz w:val="24"/>
          <w:szCs w:val="24"/>
        </w:rPr>
        <w:t>案例分析</w:t>
      </w:r>
      <w:r w:rsidRPr="00B45C5B">
        <w:rPr>
          <w:rFonts w:hint="eastAsia"/>
          <w:b/>
          <w:sz w:val="24"/>
          <w:szCs w:val="24"/>
        </w:rPr>
        <w:t>项目选项</w:t>
      </w:r>
      <w:r w:rsidR="00B45C5B">
        <w:rPr>
          <w:rFonts w:hint="eastAsia"/>
          <w:b/>
          <w:sz w:val="24"/>
          <w:szCs w:val="24"/>
        </w:rPr>
        <w:t>：</w:t>
      </w:r>
      <w:r w:rsidR="0028758F" w:rsidRPr="0028758F">
        <w:rPr>
          <w:rFonts w:hint="eastAsia"/>
          <w:sz w:val="24"/>
          <w:szCs w:val="24"/>
        </w:rPr>
        <w:t>学生将根据课程中学到的原则和知识完成对美国新闻机构的案例分析研究。</w:t>
      </w:r>
      <w:r w:rsidR="0028758F" w:rsidRPr="0028758F">
        <w:rPr>
          <w:rFonts w:hint="eastAsia"/>
          <w:sz w:val="24"/>
          <w:szCs w:val="24"/>
        </w:rPr>
        <w:t xml:space="preserve"> </w:t>
      </w:r>
      <w:r w:rsidR="0028758F" w:rsidRPr="0028758F">
        <w:rPr>
          <w:rFonts w:hint="eastAsia"/>
          <w:sz w:val="24"/>
          <w:szCs w:val="24"/>
        </w:rPr>
        <w:t>教授将为五个主要的美国新闻机构（纽约时报、华尔街日报、</w:t>
      </w:r>
      <w:r w:rsidR="0028758F" w:rsidRPr="0028758F">
        <w:rPr>
          <w:rFonts w:hint="eastAsia"/>
          <w:sz w:val="24"/>
          <w:szCs w:val="24"/>
        </w:rPr>
        <w:t>CNN</w:t>
      </w:r>
      <w:r w:rsidR="0028758F" w:rsidRPr="0028758F">
        <w:rPr>
          <w:rFonts w:hint="eastAsia"/>
          <w:sz w:val="24"/>
          <w:szCs w:val="24"/>
        </w:rPr>
        <w:t>、</w:t>
      </w:r>
      <w:r w:rsidR="0028758F" w:rsidRPr="0028758F">
        <w:rPr>
          <w:rFonts w:hint="eastAsia"/>
          <w:sz w:val="24"/>
          <w:szCs w:val="24"/>
        </w:rPr>
        <w:t>NBC</w:t>
      </w:r>
      <w:r w:rsidR="0028758F" w:rsidRPr="0028758F">
        <w:rPr>
          <w:rFonts w:hint="eastAsia"/>
          <w:sz w:val="24"/>
          <w:szCs w:val="24"/>
        </w:rPr>
        <w:t>、</w:t>
      </w:r>
      <w:r w:rsidR="0028758F" w:rsidRPr="0028758F">
        <w:rPr>
          <w:rFonts w:hint="eastAsia"/>
          <w:sz w:val="24"/>
          <w:szCs w:val="24"/>
        </w:rPr>
        <w:t>ABC</w:t>
      </w:r>
      <w:r w:rsidR="0028758F" w:rsidRPr="0028758F">
        <w:rPr>
          <w:rFonts w:hint="eastAsia"/>
          <w:sz w:val="24"/>
          <w:szCs w:val="24"/>
        </w:rPr>
        <w:t>）提供新闻内容和业务运营概况，学生可以选择一个机构为其项目进行案例分析。</w:t>
      </w:r>
    </w:p>
    <w:p w:rsidR="00B45C5B" w:rsidRDefault="00B45C5B" w:rsidP="00B45C5B">
      <w:pPr>
        <w:pStyle w:val="ListParagraph"/>
        <w:ind w:left="1080"/>
        <w:rPr>
          <w:sz w:val="24"/>
          <w:szCs w:val="24"/>
        </w:rPr>
      </w:pPr>
    </w:p>
    <w:p w:rsidR="00B45C5B" w:rsidRPr="00B45C5B" w:rsidRDefault="00B45C5B" w:rsidP="00B45C5B">
      <w:pPr>
        <w:rPr>
          <w:sz w:val="24"/>
          <w:szCs w:val="24"/>
        </w:rPr>
      </w:pPr>
      <w:r w:rsidRPr="00B45C5B">
        <w:rPr>
          <w:sz w:val="24"/>
          <w:szCs w:val="24"/>
        </w:rPr>
        <w:t>•</w:t>
      </w:r>
      <w:r w:rsidRPr="00B45C5B">
        <w:rPr>
          <w:sz w:val="24"/>
          <w:szCs w:val="24"/>
        </w:rPr>
        <w:tab/>
      </w:r>
      <w:r w:rsidRPr="00B45C5B">
        <w:rPr>
          <w:rFonts w:hint="eastAsia"/>
          <w:sz w:val="24"/>
          <w:szCs w:val="24"/>
        </w:rPr>
        <w:t>课程时间安排：</w:t>
      </w:r>
    </w:p>
    <w:p w:rsidR="00BA38BA" w:rsidRPr="00B45C5B" w:rsidRDefault="0028758F" w:rsidP="00735428">
      <w:pPr>
        <w:ind w:left="720"/>
        <w:rPr>
          <w:sz w:val="24"/>
          <w:szCs w:val="24"/>
        </w:rPr>
      </w:pPr>
      <w:r>
        <w:rPr>
          <w:sz w:val="24"/>
          <w:szCs w:val="24"/>
        </w:rPr>
        <w:t>7</w:t>
      </w:r>
      <w:r w:rsidR="00B45C5B" w:rsidRPr="00B45C5B">
        <w:rPr>
          <w:rFonts w:hint="eastAsia"/>
          <w:sz w:val="24"/>
          <w:szCs w:val="24"/>
        </w:rPr>
        <w:t>月</w:t>
      </w:r>
      <w:r>
        <w:rPr>
          <w:sz w:val="24"/>
          <w:szCs w:val="24"/>
        </w:rPr>
        <w:t>11</w:t>
      </w:r>
      <w:r w:rsidR="00B45C5B" w:rsidRPr="00B45C5B">
        <w:rPr>
          <w:rFonts w:hint="eastAsia"/>
          <w:sz w:val="24"/>
          <w:szCs w:val="24"/>
        </w:rPr>
        <w:t>日到</w:t>
      </w:r>
      <w:r>
        <w:rPr>
          <w:sz w:val="24"/>
          <w:szCs w:val="24"/>
        </w:rPr>
        <w:t>8</w:t>
      </w:r>
      <w:r w:rsidR="00B45C5B" w:rsidRPr="00B45C5B">
        <w:rPr>
          <w:rFonts w:hint="eastAsia"/>
          <w:sz w:val="24"/>
          <w:szCs w:val="24"/>
        </w:rPr>
        <w:t>月</w:t>
      </w:r>
      <w:r>
        <w:rPr>
          <w:rFonts w:hint="eastAsia"/>
          <w:sz w:val="24"/>
          <w:szCs w:val="24"/>
        </w:rPr>
        <w:t>5</w:t>
      </w:r>
      <w:r w:rsidR="00B45C5B" w:rsidRPr="00B45C5B">
        <w:rPr>
          <w:rFonts w:hint="eastAsia"/>
          <w:sz w:val="24"/>
          <w:szCs w:val="24"/>
        </w:rPr>
        <w:t>日</w:t>
      </w:r>
      <w:r>
        <w:rPr>
          <w:rFonts w:hint="eastAsia"/>
          <w:sz w:val="24"/>
          <w:szCs w:val="24"/>
        </w:rPr>
        <w:t>，</w:t>
      </w:r>
      <w:r w:rsidR="00B45C5B" w:rsidRPr="00B45C5B">
        <w:rPr>
          <w:rFonts w:hint="eastAsia"/>
          <w:sz w:val="24"/>
          <w:szCs w:val="24"/>
        </w:rPr>
        <w:t>上课时间为北京时间上午</w:t>
      </w:r>
      <w:r w:rsidR="00B45C5B" w:rsidRPr="00B45C5B">
        <w:rPr>
          <w:sz w:val="24"/>
          <w:szCs w:val="24"/>
        </w:rPr>
        <w:t>9</w:t>
      </w:r>
      <w:r w:rsidR="00B45C5B" w:rsidRPr="00B45C5B">
        <w:rPr>
          <w:rFonts w:hint="eastAsia"/>
          <w:sz w:val="24"/>
          <w:szCs w:val="24"/>
        </w:rPr>
        <w:t>点到</w:t>
      </w:r>
      <w:r w:rsidR="00B45C5B" w:rsidRPr="00B45C5B">
        <w:rPr>
          <w:sz w:val="24"/>
          <w:szCs w:val="24"/>
        </w:rPr>
        <w:t>10</w:t>
      </w:r>
      <w:r w:rsidR="00B45C5B" w:rsidRPr="00B45C5B">
        <w:rPr>
          <w:rFonts w:hint="eastAsia"/>
          <w:sz w:val="24"/>
          <w:szCs w:val="24"/>
        </w:rPr>
        <w:t>点</w:t>
      </w:r>
      <w:r w:rsidR="00B45C5B" w:rsidRPr="00B45C5B">
        <w:rPr>
          <w:sz w:val="24"/>
          <w:szCs w:val="24"/>
        </w:rPr>
        <w:t>30</w:t>
      </w:r>
      <w:r w:rsidR="00B45C5B" w:rsidRPr="00B45C5B">
        <w:rPr>
          <w:rFonts w:hint="eastAsia"/>
          <w:sz w:val="24"/>
          <w:szCs w:val="24"/>
        </w:rPr>
        <w:t>分，全部为直播课程，每次课程</w:t>
      </w:r>
      <w:r w:rsidR="00B45C5B" w:rsidRPr="00B45C5B">
        <w:rPr>
          <w:sz w:val="24"/>
          <w:szCs w:val="24"/>
        </w:rPr>
        <w:t>90</w:t>
      </w:r>
      <w:r w:rsidR="00B45C5B" w:rsidRPr="00B45C5B">
        <w:rPr>
          <w:rFonts w:hint="eastAsia"/>
          <w:sz w:val="24"/>
          <w:szCs w:val="24"/>
        </w:rPr>
        <w:t>分钟，共</w:t>
      </w:r>
      <w:r w:rsidR="00B45C5B" w:rsidRPr="00B45C5B">
        <w:rPr>
          <w:sz w:val="24"/>
          <w:szCs w:val="24"/>
        </w:rPr>
        <w:t>9</w:t>
      </w:r>
      <w:r w:rsidR="00B45C5B" w:rsidRPr="00B45C5B">
        <w:rPr>
          <w:rFonts w:hint="eastAsia"/>
          <w:sz w:val="24"/>
          <w:szCs w:val="24"/>
        </w:rPr>
        <w:t>次课程</w:t>
      </w:r>
    </w:p>
    <w:tbl>
      <w:tblPr>
        <w:tblStyle w:val="TableGrid"/>
        <w:tblW w:w="9535" w:type="dxa"/>
        <w:tblLook w:val="04A0" w:firstRow="1" w:lastRow="0" w:firstColumn="1" w:lastColumn="0" w:noHBand="0" w:noVBand="1"/>
      </w:tblPr>
      <w:tblGrid>
        <w:gridCol w:w="2875"/>
        <w:gridCol w:w="6660"/>
      </w:tblGrid>
      <w:tr w:rsidR="00B41D42" w:rsidRPr="00050ED6" w:rsidTr="00735428">
        <w:tc>
          <w:tcPr>
            <w:tcW w:w="2875" w:type="dxa"/>
          </w:tcPr>
          <w:p w:rsidR="00B41D42" w:rsidRPr="00050ED6" w:rsidRDefault="00B41D42" w:rsidP="00B41D42">
            <w:pPr>
              <w:rPr>
                <w:sz w:val="24"/>
                <w:szCs w:val="24"/>
              </w:rPr>
            </w:pPr>
            <w:r w:rsidRPr="00050ED6">
              <w:rPr>
                <w:rFonts w:hint="eastAsia"/>
                <w:sz w:val="24"/>
                <w:szCs w:val="24"/>
              </w:rPr>
              <w:t>第一周</w:t>
            </w:r>
          </w:p>
          <w:p w:rsidR="00B41D42" w:rsidRPr="00050ED6" w:rsidRDefault="00B41D42" w:rsidP="00B41D42">
            <w:pPr>
              <w:rPr>
                <w:sz w:val="24"/>
                <w:szCs w:val="24"/>
              </w:rPr>
            </w:pPr>
            <w:r w:rsidRPr="00050ED6">
              <w:rPr>
                <w:rFonts w:hint="eastAsia"/>
                <w:sz w:val="24"/>
                <w:szCs w:val="24"/>
              </w:rPr>
              <w:t>（</w:t>
            </w:r>
            <w:r w:rsidR="0028758F">
              <w:rPr>
                <w:sz w:val="24"/>
                <w:szCs w:val="24"/>
              </w:rPr>
              <w:t>7</w:t>
            </w:r>
            <w:r w:rsidRPr="00050ED6">
              <w:rPr>
                <w:rFonts w:hint="eastAsia"/>
                <w:sz w:val="24"/>
                <w:szCs w:val="24"/>
              </w:rPr>
              <w:t>月</w:t>
            </w:r>
            <w:r w:rsidRPr="00050ED6">
              <w:rPr>
                <w:rFonts w:hint="eastAsia"/>
                <w:sz w:val="24"/>
                <w:szCs w:val="24"/>
              </w:rPr>
              <w:t>1</w:t>
            </w:r>
            <w:r w:rsidR="0028758F">
              <w:rPr>
                <w:sz w:val="24"/>
                <w:szCs w:val="24"/>
              </w:rPr>
              <w:t>1</w:t>
            </w:r>
            <w:r w:rsidRPr="00050ED6">
              <w:rPr>
                <w:rFonts w:hint="eastAsia"/>
                <w:sz w:val="24"/>
                <w:szCs w:val="24"/>
              </w:rPr>
              <w:t>日到</w:t>
            </w:r>
            <w:r w:rsidR="0028758F">
              <w:rPr>
                <w:sz w:val="24"/>
                <w:szCs w:val="24"/>
              </w:rPr>
              <w:t>15</w:t>
            </w:r>
            <w:r w:rsidRPr="00050ED6">
              <w:rPr>
                <w:rFonts w:hint="eastAsia"/>
                <w:sz w:val="24"/>
                <w:szCs w:val="24"/>
              </w:rPr>
              <w:t>日）</w:t>
            </w:r>
          </w:p>
        </w:tc>
        <w:tc>
          <w:tcPr>
            <w:tcW w:w="6660" w:type="dxa"/>
          </w:tcPr>
          <w:p w:rsidR="0028758F" w:rsidRDefault="00FC25DB" w:rsidP="00B41D42">
            <w:pPr>
              <w:rPr>
                <w:sz w:val="24"/>
                <w:szCs w:val="24"/>
              </w:rPr>
            </w:pPr>
            <w:r>
              <w:rPr>
                <w:rFonts w:hint="eastAsia"/>
                <w:sz w:val="24"/>
                <w:szCs w:val="24"/>
              </w:rPr>
              <w:t>第一讲</w:t>
            </w:r>
            <w:r w:rsidR="002E423C">
              <w:rPr>
                <w:rFonts w:hint="eastAsia"/>
                <w:sz w:val="24"/>
                <w:szCs w:val="24"/>
              </w:rPr>
              <w:t xml:space="preserve"> </w:t>
            </w:r>
            <w:r w:rsidR="002E423C">
              <w:rPr>
                <w:rFonts w:hint="eastAsia"/>
                <w:sz w:val="24"/>
                <w:szCs w:val="24"/>
              </w:rPr>
              <w:t>（</w:t>
            </w:r>
            <w:r w:rsidR="0028758F">
              <w:rPr>
                <w:sz w:val="24"/>
                <w:szCs w:val="24"/>
              </w:rPr>
              <w:t>7</w:t>
            </w:r>
            <w:r w:rsidR="002E423C">
              <w:rPr>
                <w:rFonts w:hint="eastAsia"/>
                <w:sz w:val="24"/>
                <w:szCs w:val="24"/>
              </w:rPr>
              <w:t>月</w:t>
            </w:r>
            <w:r w:rsidR="002E423C">
              <w:rPr>
                <w:rFonts w:hint="eastAsia"/>
                <w:sz w:val="24"/>
                <w:szCs w:val="24"/>
              </w:rPr>
              <w:t>1</w:t>
            </w:r>
            <w:r w:rsidR="0028758F">
              <w:rPr>
                <w:sz w:val="24"/>
                <w:szCs w:val="24"/>
              </w:rPr>
              <w:t>1</w:t>
            </w:r>
            <w:r w:rsidR="002E423C">
              <w:rPr>
                <w:rFonts w:hint="eastAsia"/>
                <w:sz w:val="24"/>
                <w:szCs w:val="24"/>
              </w:rPr>
              <w:t>日）</w:t>
            </w:r>
            <w:r w:rsidR="0028758F">
              <w:rPr>
                <w:rFonts w:hint="eastAsia"/>
                <w:sz w:val="24"/>
                <w:szCs w:val="24"/>
              </w:rPr>
              <w:t>：</w:t>
            </w:r>
            <w:r w:rsidR="0028758F" w:rsidRPr="0028758F">
              <w:rPr>
                <w:rFonts w:hint="eastAsia"/>
                <w:sz w:val="24"/>
                <w:szCs w:val="24"/>
              </w:rPr>
              <w:t>介绍美国新闻</w:t>
            </w:r>
            <w:r w:rsidR="0028758F">
              <w:rPr>
                <w:rFonts w:hint="eastAsia"/>
                <w:sz w:val="24"/>
                <w:szCs w:val="24"/>
              </w:rPr>
              <w:t>媒体</w:t>
            </w:r>
            <w:r w:rsidR="0028758F" w:rsidRPr="0028758F">
              <w:rPr>
                <w:rFonts w:hint="eastAsia"/>
                <w:sz w:val="24"/>
                <w:szCs w:val="24"/>
              </w:rPr>
              <w:t>商业模式</w:t>
            </w:r>
          </w:p>
          <w:p w:rsidR="00B41D42" w:rsidRPr="00050ED6" w:rsidRDefault="00FC25DB" w:rsidP="00B41D42">
            <w:pPr>
              <w:rPr>
                <w:sz w:val="24"/>
                <w:szCs w:val="24"/>
              </w:rPr>
            </w:pPr>
            <w:r>
              <w:rPr>
                <w:rFonts w:hint="eastAsia"/>
                <w:sz w:val="24"/>
                <w:szCs w:val="24"/>
              </w:rPr>
              <w:t>第二讲</w:t>
            </w:r>
            <w:r w:rsidR="002E423C">
              <w:rPr>
                <w:rFonts w:hint="eastAsia"/>
                <w:sz w:val="24"/>
                <w:szCs w:val="24"/>
              </w:rPr>
              <w:t>（</w:t>
            </w:r>
            <w:r w:rsidR="0028758F">
              <w:rPr>
                <w:sz w:val="24"/>
                <w:szCs w:val="24"/>
              </w:rPr>
              <w:t>7</w:t>
            </w:r>
            <w:r w:rsidR="002E423C">
              <w:rPr>
                <w:rFonts w:hint="eastAsia"/>
                <w:sz w:val="24"/>
                <w:szCs w:val="24"/>
              </w:rPr>
              <w:t>月</w:t>
            </w:r>
            <w:r w:rsidR="002E423C">
              <w:rPr>
                <w:rFonts w:hint="eastAsia"/>
                <w:sz w:val="24"/>
                <w:szCs w:val="24"/>
              </w:rPr>
              <w:t>1</w:t>
            </w:r>
            <w:r w:rsidR="0028758F">
              <w:rPr>
                <w:sz w:val="24"/>
                <w:szCs w:val="24"/>
              </w:rPr>
              <w:t>3</w:t>
            </w:r>
            <w:r w:rsidR="002E423C">
              <w:rPr>
                <w:rFonts w:hint="eastAsia"/>
                <w:sz w:val="24"/>
                <w:szCs w:val="24"/>
              </w:rPr>
              <w:t>日）</w:t>
            </w:r>
            <w:r>
              <w:rPr>
                <w:rFonts w:hint="eastAsia"/>
                <w:sz w:val="24"/>
                <w:szCs w:val="24"/>
              </w:rPr>
              <w:t>：</w:t>
            </w:r>
            <w:r w:rsidR="0028758F" w:rsidRPr="0028758F">
              <w:rPr>
                <w:rFonts w:hint="eastAsia"/>
                <w:sz w:val="24"/>
                <w:szCs w:val="24"/>
              </w:rPr>
              <w:t>新闻媒体行业的经济变化</w:t>
            </w:r>
          </w:p>
          <w:p w:rsidR="00B41D42" w:rsidRPr="00050ED6" w:rsidRDefault="00FC25DB" w:rsidP="00B41D42">
            <w:pPr>
              <w:rPr>
                <w:sz w:val="24"/>
                <w:szCs w:val="24"/>
              </w:rPr>
            </w:pPr>
            <w:r>
              <w:rPr>
                <w:rFonts w:hint="eastAsia"/>
                <w:sz w:val="24"/>
                <w:szCs w:val="24"/>
              </w:rPr>
              <w:t>第三讲</w:t>
            </w:r>
            <w:r w:rsidR="002E423C">
              <w:rPr>
                <w:rFonts w:hint="eastAsia"/>
                <w:sz w:val="24"/>
                <w:szCs w:val="24"/>
              </w:rPr>
              <w:t>（</w:t>
            </w:r>
            <w:r w:rsidR="0028758F">
              <w:rPr>
                <w:sz w:val="24"/>
                <w:szCs w:val="24"/>
              </w:rPr>
              <w:t>7</w:t>
            </w:r>
            <w:r w:rsidR="002E423C">
              <w:rPr>
                <w:rFonts w:hint="eastAsia"/>
                <w:sz w:val="24"/>
                <w:szCs w:val="24"/>
              </w:rPr>
              <w:t>月</w:t>
            </w:r>
            <w:r w:rsidR="0028758F">
              <w:rPr>
                <w:sz w:val="24"/>
                <w:szCs w:val="24"/>
              </w:rPr>
              <w:t>15</w:t>
            </w:r>
            <w:r w:rsidR="002E423C">
              <w:rPr>
                <w:rFonts w:hint="eastAsia"/>
                <w:sz w:val="24"/>
                <w:szCs w:val="24"/>
              </w:rPr>
              <w:t>日）</w:t>
            </w:r>
            <w:r>
              <w:rPr>
                <w:rFonts w:hint="eastAsia"/>
                <w:sz w:val="24"/>
                <w:szCs w:val="24"/>
              </w:rPr>
              <w:t>：</w:t>
            </w:r>
            <w:r w:rsidR="0028758F" w:rsidRPr="0028758F">
              <w:rPr>
                <w:rFonts w:hint="eastAsia"/>
                <w:sz w:val="24"/>
                <w:szCs w:val="24"/>
              </w:rPr>
              <w:t>美国媒体中的技术开发</w:t>
            </w:r>
          </w:p>
          <w:p w:rsidR="00B41D42" w:rsidRPr="00050ED6" w:rsidRDefault="00B41D42" w:rsidP="00FC25DB">
            <w:pPr>
              <w:rPr>
                <w:sz w:val="24"/>
                <w:szCs w:val="24"/>
              </w:rPr>
            </w:pPr>
          </w:p>
        </w:tc>
      </w:tr>
      <w:tr w:rsidR="00B41D42" w:rsidRPr="00050ED6" w:rsidTr="00735428">
        <w:tc>
          <w:tcPr>
            <w:tcW w:w="2875" w:type="dxa"/>
          </w:tcPr>
          <w:p w:rsidR="00B41D42" w:rsidRPr="00050ED6" w:rsidRDefault="00B41D42" w:rsidP="00B41D42">
            <w:pPr>
              <w:rPr>
                <w:sz w:val="24"/>
                <w:szCs w:val="24"/>
              </w:rPr>
            </w:pPr>
            <w:r w:rsidRPr="00050ED6">
              <w:rPr>
                <w:rFonts w:hint="eastAsia"/>
                <w:sz w:val="24"/>
                <w:szCs w:val="24"/>
              </w:rPr>
              <w:t>第二周</w:t>
            </w:r>
          </w:p>
          <w:p w:rsidR="00B41D42" w:rsidRPr="00050ED6" w:rsidRDefault="00B41D42" w:rsidP="00B41D42">
            <w:pPr>
              <w:rPr>
                <w:sz w:val="24"/>
                <w:szCs w:val="24"/>
              </w:rPr>
            </w:pPr>
            <w:r w:rsidRPr="00050ED6">
              <w:rPr>
                <w:rFonts w:hint="eastAsia"/>
                <w:sz w:val="24"/>
                <w:szCs w:val="24"/>
              </w:rPr>
              <w:t>（</w:t>
            </w:r>
            <w:r w:rsidR="0028758F">
              <w:rPr>
                <w:sz w:val="24"/>
                <w:szCs w:val="24"/>
              </w:rPr>
              <w:t>7</w:t>
            </w:r>
            <w:r w:rsidRPr="00050ED6">
              <w:rPr>
                <w:rFonts w:hint="eastAsia"/>
                <w:sz w:val="24"/>
                <w:szCs w:val="24"/>
              </w:rPr>
              <w:t>月</w:t>
            </w:r>
            <w:r w:rsidR="0028758F">
              <w:rPr>
                <w:sz w:val="24"/>
                <w:szCs w:val="24"/>
              </w:rPr>
              <w:t>18</w:t>
            </w:r>
            <w:r w:rsidRPr="00050ED6">
              <w:rPr>
                <w:rFonts w:hint="eastAsia"/>
                <w:sz w:val="24"/>
                <w:szCs w:val="24"/>
              </w:rPr>
              <w:t>日到</w:t>
            </w:r>
            <w:r w:rsidRPr="00050ED6">
              <w:rPr>
                <w:rFonts w:hint="eastAsia"/>
                <w:sz w:val="24"/>
                <w:szCs w:val="24"/>
              </w:rPr>
              <w:t>2</w:t>
            </w:r>
            <w:r w:rsidR="0028758F">
              <w:rPr>
                <w:sz w:val="24"/>
                <w:szCs w:val="24"/>
              </w:rPr>
              <w:t>2</w:t>
            </w:r>
            <w:r w:rsidRPr="00050ED6">
              <w:rPr>
                <w:rFonts w:hint="eastAsia"/>
                <w:sz w:val="24"/>
                <w:szCs w:val="24"/>
              </w:rPr>
              <w:t>日）</w:t>
            </w:r>
          </w:p>
        </w:tc>
        <w:tc>
          <w:tcPr>
            <w:tcW w:w="6660" w:type="dxa"/>
          </w:tcPr>
          <w:p w:rsidR="00A26BF4" w:rsidRPr="00050ED6" w:rsidRDefault="00FC25DB" w:rsidP="00A26BF4">
            <w:pPr>
              <w:rPr>
                <w:sz w:val="24"/>
                <w:szCs w:val="24"/>
              </w:rPr>
            </w:pPr>
            <w:r>
              <w:rPr>
                <w:rFonts w:hint="eastAsia"/>
                <w:sz w:val="24"/>
                <w:szCs w:val="24"/>
              </w:rPr>
              <w:t>第四讲</w:t>
            </w:r>
            <w:r w:rsidR="002E423C">
              <w:rPr>
                <w:rFonts w:hint="eastAsia"/>
                <w:sz w:val="24"/>
                <w:szCs w:val="24"/>
              </w:rPr>
              <w:t>（</w:t>
            </w:r>
            <w:r w:rsidR="0028758F">
              <w:rPr>
                <w:sz w:val="24"/>
                <w:szCs w:val="24"/>
              </w:rPr>
              <w:t>7</w:t>
            </w:r>
            <w:r w:rsidR="002E423C">
              <w:rPr>
                <w:rFonts w:hint="eastAsia"/>
                <w:sz w:val="24"/>
                <w:szCs w:val="24"/>
              </w:rPr>
              <w:t>月</w:t>
            </w:r>
            <w:r w:rsidR="0028758F">
              <w:rPr>
                <w:sz w:val="24"/>
                <w:szCs w:val="24"/>
              </w:rPr>
              <w:t>18</w:t>
            </w:r>
            <w:r w:rsidR="002E423C">
              <w:rPr>
                <w:rFonts w:hint="eastAsia"/>
                <w:sz w:val="24"/>
                <w:szCs w:val="24"/>
              </w:rPr>
              <w:t>日）</w:t>
            </w:r>
            <w:r>
              <w:rPr>
                <w:rFonts w:hint="eastAsia"/>
                <w:sz w:val="24"/>
                <w:szCs w:val="24"/>
              </w:rPr>
              <w:t>：</w:t>
            </w:r>
            <w:r w:rsidR="0028758F" w:rsidRPr="0028758F">
              <w:rPr>
                <w:rFonts w:hint="eastAsia"/>
                <w:sz w:val="24"/>
                <w:szCs w:val="24"/>
              </w:rPr>
              <w:t>网络观众发展</w:t>
            </w:r>
          </w:p>
          <w:p w:rsidR="00A26BF4" w:rsidRPr="00050ED6" w:rsidRDefault="00FC25DB" w:rsidP="00A26BF4">
            <w:pPr>
              <w:rPr>
                <w:sz w:val="24"/>
                <w:szCs w:val="24"/>
              </w:rPr>
            </w:pPr>
            <w:r>
              <w:rPr>
                <w:rFonts w:hint="eastAsia"/>
                <w:sz w:val="24"/>
                <w:szCs w:val="24"/>
              </w:rPr>
              <w:t>第五讲</w:t>
            </w:r>
            <w:r w:rsidR="002E423C">
              <w:rPr>
                <w:rFonts w:hint="eastAsia"/>
                <w:sz w:val="24"/>
                <w:szCs w:val="24"/>
              </w:rPr>
              <w:t>（</w:t>
            </w:r>
            <w:r w:rsidR="0028758F">
              <w:rPr>
                <w:sz w:val="24"/>
                <w:szCs w:val="24"/>
              </w:rPr>
              <w:t>7</w:t>
            </w:r>
            <w:r w:rsidR="002E423C">
              <w:rPr>
                <w:rFonts w:hint="eastAsia"/>
                <w:sz w:val="24"/>
                <w:szCs w:val="24"/>
              </w:rPr>
              <w:t>月</w:t>
            </w:r>
            <w:r w:rsidR="002E423C">
              <w:rPr>
                <w:rFonts w:hint="eastAsia"/>
                <w:sz w:val="24"/>
                <w:szCs w:val="24"/>
              </w:rPr>
              <w:t>2</w:t>
            </w:r>
            <w:r w:rsidR="0028758F">
              <w:rPr>
                <w:sz w:val="24"/>
                <w:szCs w:val="24"/>
              </w:rPr>
              <w:t>0</w:t>
            </w:r>
            <w:r w:rsidR="002E423C">
              <w:rPr>
                <w:rFonts w:hint="eastAsia"/>
                <w:sz w:val="24"/>
                <w:szCs w:val="24"/>
              </w:rPr>
              <w:t>日）</w:t>
            </w:r>
            <w:r>
              <w:rPr>
                <w:rFonts w:hint="eastAsia"/>
                <w:sz w:val="24"/>
                <w:szCs w:val="24"/>
              </w:rPr>
              <w:t>：</w:t>
            </w:r>
            <w:r w:rsidR="00A26BF4" w:rsidRPr="00050ED6">
              <w:rPr>
                <w:rFonts w:hint="eastAsia"/>
                <w:sz w:val="24"/>
                <w:szCs w:val="24"/>
              </w:rPr>
              <w:t>学生媒体</w:t>
            </w:r>
            <w:r w:rsidR="0028758F">
              <w:rPr>
                <w:rFonts w:hint="eastAsia"/>
                <w:sz w:val="24"/>
                <w:szCs w:val="24"/>
              </w:rPr>
              <w:t>案例分析</w:t>
            </w:r>
            <w:r w:rsidR="00A26BF4" w:rsidRPr="00050ED6">
              <w:rPr>
                <w:rFonts w:hint="eastAsia"/>
                <w:sz w:val="24"/>
                <w:szCs w:val="24"/>
              </w:rPr>
              <w:t>项目要求</w:t>
            </w:r>
          </w:p>
          <w:p w:rsidR="00A26BF4" w:rsidRPr="00050ED6" w:rsidRDefault="00A26BF4" w:rsidP="00B41D42">
            <w:pPr>
              <w:rPr>
                <w:sz w:val="24"/>
                <w:szCs w:val="24"/>
              </w:rPr>
            </w:pPr>
          </w:p>
        </w:tc>
      </w:tr>
      <w:tr w:rsidR="00B41D42" w:rsidRPr="00050ED6" w:rsidTr="00735428">
        <w:tc>
          <w:tcPr>
            <w:tcW w:w="2875" w:type="dxa"/>
          </w:tcPr>
          <w:p w:rsidR="00B45C5B" w:rsidRDefault="0028758F" w:rsidP="00B41D42">
            <w:pPr>
              <w:rPr>
                <w:sz w:val="24"/>
                <w:szCs w:val="24"/>
              </w:rPr>
            </w:pPr>
            <w:r>
              <w:rPr>
                <w:rFonts w:hint="eastAsia"/>
                <w:sz w:val="24"/>
                <w:szCs w:val="24"/>
              </w:rPr>
              <w:t>第三</w:t>
            </w:r>
            <w:r w:rsidR="00B41D42" w:rsidRPr="00050ED6">
              <w:rPr>
                <w:rFonts w:hint="eastAsia"/>
                <w:sz w:val="24"/>
                <w:szCs w:val="24"/>
              </w:rPr>
              <w:t>周</w:t>
            </w:r>
          </w:p>
          <w:p w:rsidR="00B41D42" w:rsidRPr="00050ED6" w:rsidRDefault="0028758F" w:rsidP="00B41D42">
            <w:pPr>
              <w:rPr>
                <w:sz w:val="24"/>
                <w:szCs w:val="24"/>
              </w:rPr>
            </w:pPr>
            <w:r w:rsidRPr="0028758F">
              <w:rPr>
                <w:rFonts w:hint="eastAsia"/>
                <w:sz w:val="24"/>
                <w:szCs w:val="24"/>
              </w:rPr>
              <w:t>（</w:t>
            </w:r>
            <w:r w:rsidRPr="0028758F">
              <w:rPr>
                <w:rFonts w:hint="eastAsia"/>
                <w:sz w:val="24"/>
                <w:szCs w:val="24"/>
              </w:rPr>
              <w:t>7</w:t>
            </w:r>
            <w:r w:rsidRPr="0028758F">
              <w:rPr>
                <w:rFonts w:hint="eastAsia"/>
                <w:sz w:val="24"/>
                <w:szCs w:val="24"/>
              </w:rPr>
              <w:t>月</w:t>
            </w:r>
            <w:r w:rsidRPr="0028758F">
              <w:rPr>
                <w:rFonts w:hint="eastAsia"/>
                <w:sz w:val="24"/>
                <w:szCs w:val="24"/>
              </w:rPr>
              <w:t>25</w:t>
            </w:r>
            <w:r w:rsidRPr="0028758F">
              <w:rPr>
                <w:rFonts w:hint="eastAsia"/>
                <w:sz w:val="24"/>
                <w:szCs w:val="24"/>
              </w:rPr>
              <w:t>日到</w:t>
            </w:r>
            <w:r w:rsidRPr="0028758F">
              <w:rPr>
                <w:rFonts w:hint="eastAsia"/>
                <w:sz w:val="24"/>
                <w:szCs w:val="24"/>
              </w:rPr>
              <w:t>7</w:t>
            </w:r>
            <w:r w:rsidRPr="0028758F">
              <w:rPr>
                <w:rFonts w:hint="eastAsia"/>
                <w:sz w:val="24"/>
                <w:szCs w:val="24"/>
              </w:rPr>
              <w:t>月</w:t>
            </w:r>
            <w:r w:rsidRPr="0028758F">
              <w:rPr>
                <w:rFonts w:hint="eastAsia"/>
                <w:sz w:val="24"/>
                <w:szCs w:val="24"/>
              </w:rPr>
              <w:t>29</w:t>
            </w:r>
            <w:r w:rsidRPr="0028758F">
              <w:rPr>
                <w:rFonts w:hint="eastAsia"/>
                <w:sz w:val="24"/>
                <w:szCs w:val="24"/>
              </w:rPr>
              <w:t>日）</w:t>
            </w:r>
          </w:p>
        </w:tc>
        <w:tc>
          <w:tcPr>
            <w:tcW w:w="6660" w:type="dxa"/>
          </w:tcPr>
          <w:p w:rsidR="002E423C" w:rsidRPr="00050ED6" w:rsidRDefault="002E423C" w:rsidP="002E423C">
            <w:pPr>
              <w:rPr>
                <w:sz w:val="24"/>
                <w:szCs w:val="24"/>
              </w:rPr>
            </w:pPr>
            <w:r>
              <w:rPr>
                <w:rFonts w:hint="eastAsia"/>
                <w:sz w:val="24"/>
                <w:szCs w:val="24"/>
              </w:rPr>
              <w:t>第六讲（</w:t>
            </w:r>
            <w:r w:rsidR="0028758F">
              <w:rPr>
                <w:sz w:val="24"/>
                <w:szCs w:val="24"/>
              </w:rPr>
              <w:t>7</w:t>
            </w:r>
            <w:r>
              <w:rPr>
                <w:rFonts w:hint="eastAsia"/>
                <w:sz w:val="24"/>
                <w:szCs w:val="24"/>
              </w:rPr>
              <w:t>月</w:t>
            </w:r>
            <w:r w:rsidR="0028758F">
              <w:rPr>
                <w:sz w:val="24"/>
                <w:szCs w:val="24"/>
              </w:rPr>
              <w:t>25</w:t>
            </w:r>
            <w:r>
              <w:rPr>
                <w:rFonts w:hint="eastAsia"/>
                <w:sz w:val="24"/>
                <w:szCs w:val="24"/>
              </w:rPr>
              <w:t>日）：</w:t>
            </w:r>
            <w:r w:rsidRPr="00050ED6">
              <w:rPr>
                <w:rFonts w:hint="eastAsia"/>
                <w:sz w:val="24"/>
                <w:szCs w:val="24"/>
              </w:rPr>
              <w:t>媒体项目具体讲解和指导</w:t>
            </w:r>
          </w:p>
          <w:p w:rsidR="00B41D42" w:rsidRPr="00050ED6" w:rsidRDefault="00FC25DB" w:rsidP="00FC25DB">
            <w:pPr>
              <w:rPr>
                <w:sz w:val="24"/>
                <w:szCs w:val="24"/>
              </w:rPr>
            </w:pPr>
            <w:r>
              <w:rPr>
                <w:rFonts w:hint="eastAsia"/>
                <w:sz w:val="24"/>
                <w:szCs w:val="24"/>
              </w:rPr>
              <w:t>第七讲</w:t>
            </w:r>
            <w:r w:rsidR="002E423C">
              <w:rPr>
                <w:rFonts w:hint="eastAsia"/>
                <w:sz w:val="24"/>
                <w:szCs w:val="24"/>
              </w:rPr>
              <w:t>（</w:t>
            </w:r>
            <w:r w:rsidR="0028758F">
              <w:rPr>
                <w:sz w:val="24"/>
                <w:szCs w:val="24"/>
              </w:rPr>
              <w:t>7</w:t>
            </w:r>
            <w:r w:rsidR="002E423C">
              <w:rPr>
                <w:rFonts w:hint="eastAsia"/>
                <w:sz w:val="24"/>
                <w:szCs w:val="24"/>
              </w:rPr>
              <w:t>月</w:t>
            </w:r>
            <w:r w:rsidR="0028758F">
              <w:rPr>
                <w:sz w:val="24"/>
                <w:szCs w:val="24"/>
              </w:rPr>
              <w:t>27</w:t>
            </w:r>
            <w:r w:rsidR="002E423C">
              <w:rPr>
                <w:rFonts w:hint="eastAsia"/>
                <w:sz w:val="24"/>
                <w:szCs w:val="24"/>
              </w:rPr>
              <w:t>日）</w:t>
            </w:r>
            <w:r>
              <w:rPr>
                <w:rFonts w:hint="eastAsia"/>
                <w:sz w:val="24"/>
                <w:szCs w:val="24"/>
              </w:rPr>
              <w:t>：</w:t>
            </w:r>
            <w:r w:rsidR="00A26BF4" w:rsidRPr="00050ED6">
              <w:rPr>
                <w:rFonts w:hint="eastAsia"/>
                <w:sz w:val="24"/>
                <w:szCs w:val="24"/>
              </w:rPr>
              <w:t>媒体项目具体讲解和指导</w:t>
            </w:r>
          </w:p>
        </w:tc>
      </w:tr>
      <w:tr w:rsidR="00B41D42" w:rsidRPr="00050ED6" w:rsidTr="00735428">
        <w:tc>
          <w:tcPr>
            <w:tcW w:w="2875" w:type="dxa"/>
          </w:tcPr>
          <w:p w:rsidR="00B41D42" w:rsidRPr="00050ED6" w:rsidRDefault="00BA38BA" w:rsidP="00B41D42">
            <w:pPr>
              <w:rPr>
                <w:sz w:val="24"/>
                <w:szCs w:val="24"/>
              </w:rPr>
            </w:pPr>
            <w:r>
              <w:rPr>
                <w:rFonts w:hint="eastAsia"/>
                <w:sz w:val="24"/>
                <w:szCs w:val="24"/>
              </w:rPr>
              <w:t>第四</w:t>
            </w:r>
            <w:r w:rsidR="00B41D42" w:rsidRPr="00050ED6">
              <w:rPr>
                <w:rFonts w:hint="eastAsia"/>
                <w:sz w:val="24"/>
                <w:szCs w:val="24"/>
              </w:rPr>
              <w:t>周</w:t>
            </w:r>
          </w:p>
          <w:p w:rsidR="00B41D42" w:rsidRPr="00050ED6" w:rsidRDefault="00B41D42" w:rsidP="00B41D42">
            <w:pPr>
              <w:rPr>
                <w:sz w:val="24"/>
                <w:szCs w:val="24"/>
              </w:rPr>
            </w:pPr>
            <w:r w:rsidRPr="00050ED6">
              <w:rPr>
                <w:rFonts w:hint="eastAsia"/>
                <w:sz w:val="24"/>
                <w:szCs w:val="24"/>
              </w:rPr>
              <w:t>（</w:t>
            </w:r>
            <w:r w:rsidR="0028758F">
              <w:rPr>
                <w:sz w:val="24"/>
                <w:szCs w:val="24"/>
              </w:rPr>
              <w:t>8</w:t>
            </w:r>
            <w:r w:rsidRPr="00050ED6">
              <w:rPr>
                <w:rFonts w:hint="eastAsia"/>
                <w:sz w:val="24"/>
                <w:szCs w:val="24"/>
              </w:rPr>
              <w:t>月</w:t>
            </w:r>
            <w:r w:rsidRPr="00050ED6">
              <w:rPr>
                <w:rFonts w:hint="eastAsia"/>
                <w:sz w:val="24"/>
                <w:szCs w:val="24"/>
              </w:rPr>
              <w:t>1</w:t>
            </w:r>
            <w:r w:rsidRPr="00050ED6">
              <w:rPr>
                <w:rFonts w:hint="eastAsia"/>
                <w:sz w:val="24"/>
                <w:szCs w:val="24"/>
              </w:rPr>
              <w:t>日到</w:t>
            </w:r>
            <w:r w:rsidR="0028758F">
              <w:rPr>
                <w:sz w:val="24"/>
                <w:szCs w:val="24"/>
              </w:rPr>
              <w:t>8</w:t>
            </w:r>
            <w:r w:rsidRPr="00050ED6">
              <w:rPr>
                <w:rFonts w:hint="eastAsia"/>
                <w:sz w:val="24"/>
                <w:szCs w:val="24"/>
              </w:rPr>
              <w:t>月</w:t>
            </w:r>
            <w:r w:rsidR="0028758F">
              <w:rPr>
                <w:sz w:val="24"/>
                <w:szCs w:val="24"/>
              </w:rPr>
              <w:t>5</w:t>
            </w:r>
            <w:r w:rsidRPr="00050ED6">
              <w:rPr>
                <w:rFonts w:hint="eastAsia"/>
                <w:sz w:val="24"/>
                <w:szCs w:val="24"/>
              </w:rPr>
              <w:t>日）</w:t>
            </w:r>
          </w:p>
        </w:tc>
        <w:tc>
          <w:tcPr>
            <w:tcW w:w="6660" w:type="dxa"/>
          </w:tcPr>
          <w:p w:rsidR="002E423C" w:rsidRDefault="00FC25DB" w:rsidP="00B41D42">
            <w:pPr>
              <w:rPr>
                <w:sz w:val="24"/>
                <w:szCs w:val="24"/>
              </w:rPr>
            </w:pPr>
            <w:r>
              <w:rPr>
                <w:rFonts w:hint="eastAsia"/>
                <w:sz w:val="24"/>
                <w:szCs w:val="24"/>
              </w:rPr>
              <w:t>第八</w:t>
            </w:r>
            <w:r w:rsidR="002E423C">
              <w:rPr>
                <w:rFonts w:hint="eastAsia"/>
                <w:sz w:val="24"/>
                <w:szCs w:val="24"/>
              </w:rPr>
              <w:t>讲（</w:t>
            </w:r>
            <w:r w:rsidR="0028758F">
              <w:rPr>
                <w:sz w:val="24"/>
                <w:szCs w:val="24"/>
              </w:rPr>
              <w:t>8</w:t>
            </w:r>
            <w:r w:rsidR="002E423C">
              <w:rPr>
                <w:rFonts w:hint="eastAsia"/>
                <w:sz w:val="24"/>
                <w:szCs w:val="24"/>
              </w:rPr>
              <w:t>月</w:t>
            </w:r>
            <w:r w:rsidR="002E423C">
              <w:rPr>
                <w:rFonts w:hint="eastAsia"/>
                <w:sz w:val="24"/>
                <w:szCs w:val="24"/>
              </w:rPr>
              <w:t>1</w:t>
            </w:r>
            <w:r w:rsidR="002E423C">
              <w:rPr>
                <w:rFonts w:hint="eastAsia"/>
                <w:sz w:val="24"/>
                <w:szCs w:val="24"/>
              </w:rPr>
              <w:t>日）：</w:t>
            </w:r>
            <w:r w:rsidR="002E423C" w:rsidRPr="002E423C">
              <w:rPr>
                <w:rFonts w:hint="eastAsia"/>
                <w:sz w:val="24"/>
                <w:szCs w:val="24"/>
              </w:rPr>
              <w:t>最终项目展示和演讲</w:t>
            </w:r>
          </w:p>
          <w:p w:rsidR="00B41D42" w:rsidRDefault="00FC25DB" w:rsidP="00B41D42">
            <w:pPr>
              <w:rPr>
                <w:sz w:val="24"/>
                <w:szCs w:val="24"/>
              </w:rPr>
            </w:pPr>
            <w:r>
              <w:rPr>
                <w:rFonts w:hint="eastAsia"/>
                <w:sz w:val="24"/>
                <w:szCs w:val="24"/>
              </w:rPr>
              <w:t>第九讲</w:t>
            </w:r>
            <w:r w:rsidR="002E423C">
              <w:rPr>
                <w:rFonts w:hint="eastAsia"/>
                <w:sz w:val="24"/>
                <w:szCs w:val="24"/>
              </w:rPr>
              <w:t>（</w:t>
            </w:r>
            <w:r w:rsidR="0028758F">
              <w:rPr>
                <w:sz w:val="24"/>
                <w:szCs w:val="24"/>
              </w:rPr>
              <w:t>8</w:t>
            </w:r>
            <w:r w:rsidR="002E423C">
              <w:rPr>
                <w:rFonts w:hint="eastAsia"/>
                <w:sz w:val="24"/>
                <w:szCs w:val="24"/>
              </w:rPr>
              <w:t>月</w:t>
            </w:r>
            <w:r w:rsidR="0028758F">
              <w:rPr>
                <w:sz w:val="24"/>
                <w:szCs w:val="24"/>
              </w:rPr>
              <w:t>3</w:t>
            </w:r>
            <w:r w:rsidR="002E423C">
              <w:rPr>
                <w:rFonts w:hint="eastAsia"/>
                <w:sz w:val="24"/>
                <w:szCs w:val="24"/>
              </w:rPr>
              <w:t>日）</w:t>
            </w:r>
            <w:r>
              <w:rPr>
                <w:rFonts w:hint="eastAsia"/>
                <w:sz w:val="24"/>
                <w:szCs w:val="24"/>
              </w:rPr>
              <w:t>：</w:t>
            </w:r>
            <w:r w:rsidR="00A26BF4" w:rsidRPr="00050ED6">
              <w:rPr>
                <w:rFonts w:hint="eastAsia"/>
                <w:sz w:val="24"/>
                <w:szCs w:val="24"/>
              </w:rPr>
              <w:t>最终项目展示和演讲</w:t>
            </w:r>
            <w:r w:rsidR="002E423C">
              <w:rPr>
                <w:rFonts w:hint="eastAsia"/>
                <w:sz w:val="24"/>
                <w:szCs w:val="24"/>
              </w:rPr>
              <w:t>；</w:t>
            </w:r>
            <w:r w:rsidR="00A26BF4" w:rsidRPr="00050ED6">
              <w:rPr>
                <w:rFonts w:hint="eastAsia"/>
                <w:sz w:val="24"/>
                <w:szCs w:val="24"/>
              </w:rPr>
              <w:t>项目总结和反馈</w:t>
            </w:r>
          </w:p>
          <w:p w:rsidR="0028758F" w:rsidRDefault="0028758F" w:rsidP="00B41D42">
            <w:pPr>
              <w:rPr>
                <w:sz w:val="24"/>
                <w:szCs w:val="24"/>
              </w:rPr>
            </w:pPr>
          </w:p>
          <w:p w:rsidR="0028758F" w:rsidRPr="0028758F" w:rsidRDefault="0028758F" w:rsidP="00B41D42">
            <w:pPr>
              <w:rPr>
                <w:sz w:val="24"/>
                <w:szCs w:val="24"/>
              </w:rPr>
            </w:pPr>
            <w:r>
              <w:rPr>
                <w:sz w:val="24"/>
                <w:szCs w:val="24"/>
              </w:rPr>
              <w:t>8</w:t>
            </w:r>
            <w:r>
              <w:rPr>
                <w:rFonts w:hint="eastAsia"/>
                <w:sz w:val="24"/>
                <w:szCs w:val="24"/>
              </w:rPr>
              <w:t>月</w:t>
            </w:r>
            <w:r>
              <w:rPr>
                <w:rFonts w:hint="eastAsia"/>
                <w:sz w:val="24"/>
                <w:szCs w:val="24"/>
              </w:rPr>
              <w:t>5</w:t>
            </w:r>
            <w:r>
              <w:rPr>
                <w:rFonts w:hint="eastAsia"/>
                <w:sz w:val="24"/>
                <w:szCs w:val="24"/>
              </w:rPr>
              <w:t>日：提交最终报告</w:t>
            </w:r>
          </w:p>
        </w:tc>
      </w:tr>
    </w:tbl>
    <w:p w:rsidR="00B82986" w:rsidRDefault="00B82986" w:rsidP="00B82986">
      <w:pPr>
        <w:rPr>
          <w:b/>
          <w:sz w:val="24"/>
          <w:szCs w:val="24"/>
        </w:rPr>
      </w:pPr>
      <w:r w:rsidRPr="00B45C5B">
        <w:rPr>
          <w:rFonts w:hint="eastAsia"/>
          <w:b/>
          <w:sz w:val="24"/>
          <w:szCs w:val="24"/>
        </w:rPr>
        <w:lastRenderedPageBreak/>
        <w:t>项目</w:t>
      </w:r>
      <w:r w:rsidR="00FC25DB">
        <w:rPr>
          <w:rFonts w:hint="eastAsia"/>
          <w:b/>
          <w:sz w:val="24"/>
          <w:szCs w:val="24"/>
        </w:rPr>
        <w:t>费用</w:t>
      </w:r>
      <w:r w:rsidRPr="00B45C5B">
        <w:rPr>
          <w:rFonts w:hint="eastAsia"/>
          <w:b/>
          <w:sz w:val="24"/>
          <w:szCs w:val="24"/>
        </w:rPr>
        <w:t>：</w:t>
      </w:r>
      <w:r w:rsidR="00FC25DB">
        <w:rPr>
          <w:rFonts w:hint="eastAsia"/>
          <w:b/>
          <w:sz w:val="24"/>
          <w:szCs w:val="24"/>
        </w:rPr>
        <w:t>每人</w:t>
      </w:r>
      <w:r w:rsidR="0028758F">
        <w:rPr>
          <w:b/>
          <w:sz w:val="24"/>
          <w:szCs w:val="24"/>
        </w:rPr>
        <w:t>45</w:t>
      </w:r>
      <w:r w:rsidR="00FC25DB">
        <w:rPr>
          <w:b/>
          <w:sz w:val="24"/>
          <w:szCs w:val="24"/>
        </w:rPr>
        <w:t>0</w:t>
      </w:r>
      <w:r w:rsidR="00FC25DB">
        <w:rPr>
          <w:rFonts w:hint="eastAsia"/>
          <w:b/>
          <w:sz w:val="24"/>
          <w:szCs w:val="24"/>
        </w:rPr>
        <w:t>美元；费用包括课程费用、学习系统注册和使用费用、媒体项目制作、辅导及最终展示、项目电子结业证书、相关成绩单</w:t>
      </w:r>
    </w:p>
    <w:p w:rsidR="00FC25DB" w:rsidRDefault="00FC25DB" w:rsidP="00B82986">
      <w:pPr>
        <w:rPr>
          <w:b/>
          <w:sz w:val="24"/>
          <w:szCs w:val="24"/>
        </w:rPr>
      </w:pPr>
    </w:p>
    <w:p w:rsidR="00FC25DB" w:rsidRDefault="00FC25DB" w:rsidP="00B82986">
      <w:pPr>
        <w:rPr>
          <w:b/>
          <w:sz w:val="24"/>
          <w:szCs w:val="24"/>
        </w:rPr>
      </w:pPr>
      <w:r>
        <w:rPr>
          <w:rFonts w:hint="eastAsia"/>
          <w:b/>
          <w:sz w:val="24"/>
          <w:szCs w:val="24"/>
        </w:rPr>
        <w:t>申请信息：</w:t>
      </w:r>
    </w:p>
    <w:p w:rsidR="00FC25DB" w:rsidRDefault="00FC25DB" w:rsidP="00B82986">
      <w:pPr>
        <w:rPr>
          <w:b/>
          <w:sz w:val="24"/>
          <w:szCs w:val="24"/>
        </w:rPr>
      </w:pPr>
      <w:r>
        <w:rPr>
          <w:rFonts w:hint="eastAsia"/>
          <w:b/>
          <w:sz w:val="24"/>
          <w:szCs w:val="24"/>
        </w:rPr>
        <w:t>这个项目开放给北卡州立大学在中国的合作伙伴</w:t>
      </w:r>
    </w:p>
    <w:p w:rsidR="00FC25DB" w:rsidRDefault="0028758F" w:rsidP="00B82986">
      <w:pPr>
        <w:rPr>
          <w:b/>
          <w:sz w:val="24"/>
          <w:szCs w:val="24"/>
        </w:rPr>
      </w:pPr>
      <w:r>
        <w:rPr>
          <w:rFonts w:hint="eastAsia"/>
          <w:b/>
          <w:sz w:val="24"/>
          <w:szCs w:val="24"/>
        </w:rPr>
        <w:t>本科在校学生</w:t>
      </w:r>
      <w:r w:rsidR="00FC25DB">
        <w:rPr>
          <w:rFonts w:hint="eastAsia"/>
          <w:b/>
          <w:sz w:val="24"/>
          <w:szCs w:val="24"/>
        </w:rPr>
        <w:t>，新闻传媒、外语</w:t>
      </w:r>
      <w:r>
        <w:rPr>
          <w:rFonts w:hint="eastAsia"/>
          <w:b/>
          <w:sz w:val="24"/>
          <w:szCs w:val="24"/>
        </w:rPr>
        <w:t>、广告、市场、商科</w:t>
      </w:r>
      <w:r w:rsidR="00FC25DB">
        <w:rPr>
          <w:rFonts w:hint="eastAsia"/>
          <w:b/>
          <w:sz w:val="24"/>
          <w:szCs w:val="24"/>
        </w:rPr>
        <w:t>或者其他专业对传媒有兴趣的同学</w:t>
      </w:r>
    </w:p>
    <w:p w:rsidR="00FC25DB" w:rsidRDefault="00FC25DB" w:rsidP="00B82986">
      <w:pPr>
        <w:rPr>
          <w:b/>
          <w:sz w:val="24"/>
          <w:szCs w:val="24"/>
        </w:rPr>
      </w:pPr>
      <w:r>
        <w:rPr>
          <w:rFonts w:hint="eastAsia"/>
          <w:b/>
          <w:sz w:val="24"/>
          <w:szCs w:val="24"/>
        </w:rPr>
        <w:t>由于项目是全英文授课，需要参加者有一定的英文水平，</w:t>
      </w:r>
      <w:r w:rsidR="0028758F">
        <w:rPr>
          <w:rFonts w:hint="eastAsia"/>
          <w:b/>
          <w:sz w:val="24"/>
          <w:szCs w:val="24"/>
        </w:rPr>
        <w:t>请提供</w:t>
      </w:r>
      <w:r>
        <w:rPr>
          <w:rFonts w:hint="eastAsia"/>
          <w:b/>
          <w:sz w:val="24"/>
          <w:szCs w:val="24"/>
        </w:rPr>
        <w:t>四级考试</w:t>
      </w:r>
      <w:r w:rsidR="0028758F">
        <w:rPr>
          <w:rFonts w:hint="eastAsia"/>
          <w:b/>
          <w:sz w:val="24"/>
          <w:szCs w:val="24"/>
        </w:rPr>
        <w:t>成绩、或者高考成绩作为参考</w:t>
      </w:r>
    </w:p>
    <w:p w:rsidR="00FC25DB" w:rsidRDefault="00FC25DB" w:rsidP="00B82986">
      <w:pPr>
        <w:rPr>
          <w:b/>
          <w:sz w:val="24"/>
          <w:szCs w:val="24"/>
        </w:rPr>
      </w:pPr>
      <w:r>
        <w:rPr>
          <w:rFonts w:hint="eastAsia"/>
          <w:b/>
          <w:sz w:val="24"/>
          <w:szCs w:val="24"/>
        </w:rPr>
        <w:t>可直接在北卡州立大学的网站上申请：</w:t>
      </w:r>
      <w:r w:rsidR="00735428">
        <w:rPr>
          <w:b/>
          <w:sz w:val="24"/>
          <w:szCs w:val="24"/>
        </w:rPr>
        <w:t>go.ncsu.edu/</w:t>
      </w:r>
      <w:proofErr w:type="spellStart"/>
      <w:r w:rsidR="00735428">
        <w:rPr>
          <w:b/>
          <w:sz w:val="24"/>
          <w:szCs w:val="24"/>
        </w:rPr>
        <w:t>gti</w:t>
      </w:r>
      <w:proofErr w:type="spellEnd"/>
      <w:r w:rsidR="00735428">
        <w:rPr>
          <w:b/>
          <w:sz w:val="24"/>
          <w:szCs w:val="24"/>
        </w:rPr>
        <w:t>-journalism</w:t>
      </w:r>
    </w:p>
    <w:p w:rsidR="00A65AF7" w:rsidRPr="00A65AF7" w:rsidRDefault="00A65AF7" w:rsidP="00B82986">
      <w:pPr>
        <w:rPr>
          <w:b/>
          <w:sz w:val="24"/>
          <w:szCs w:val="24"/>
        </w:rPr>
      </w:pPr>
      <w:r>
        <w:rPr>
          <w:rFonts w:hint="eastAsia"/>
          <w:b/>
          <w:sz w:val="24"/>
          <w:szCs w:val="24"/>
        </w:rPr>
        <w:t>截止时间：</w:t>
      </w:r>
      <w:r>
        <w:rPr>
          <w:rFonts w:hint="eastAsia"/>
          <w:b/>
          <w:sz w:val="24"/>
          <w:szCs w:val="24"/>
        </w:rPr>
        <w:t>2</w:t>
      </w:r>
      <w:r>
        <w:rPr>
          <w:b/>
          <w:sz w:val="24"/>
          <w:szCs w:val="24"/>
        </w:rPr>
        <w:t>022</w:t>
      </w:r>
      <w:r>
        <w:rPr>
          <w:rFonts w:hint="eastAsia"/>
          <w:b/>
          <w:sz w:val="24"/>
          <w:szCs w:val="24"/>
        </w:rPr>
        <w:t>年</w:t>
      </w:r>
      <w:r>
        <w:rPr>
          <w:rFonts w:hint="eastAsia"/>
          <w:b/>
          <w:sz w:val="24"/>
          <w:szCs w:val="24"/>
        </w:rPr>
        <w:t>5</w:t>
      </w:r>
      <w:r>
        <w:rPr>
          <w:rFonts w:hint="eastAsia"/>
          <w:b/>
          <w:sz w:val="24"/>
          <w:szCs w:val="24"/>
        </w:rPr>
        <w:t>月</w:t>
      </w:r>
      <w:r>
        <w:rPr>
          <w:rFonts w:hint="eastAsia"/>
          <w:b/>
          <w:sz w:val="24"/>
          <w:szCs w:val="24"/>
        </w:rPr>
        <w:t>3</w:t>
      </w:r>
      <w:r>
        <w:rPr>
          <w:b/>
          <w:sz w:val="24"/>
          <w:szCs w:val="24"/>
        </w:rPr>
        <w:t>1</w:t>
      </w:r>
      <w:r>
        <w:rPr>
          <w:rFonts w:hint="eastAsia"/>
          <w:b/>
          <w:sz w:val="24"/>
          <w:szCs w:val="24"/>
        </w:rPr>
        <w:t>日</w:t>
      </w:r>
      <w:r>
        <w:rPr>
          <w:rFonts w:hint="eastAsia"/>
          <w:b/>
          <w:sz w:val="24"/>
          <w:szCs w:val="24"/>
        </w:rPr>
        <w:t xml:space="preserve"> </w:t>
      </w:r>
    </w:p>
    <w:p w:rsidR="00B82986" w:rsidRPr="00050ED6" w:rsidRDefault="00B82986" w:rsidP="00B82986">
      <w:pPr>
        <w:rPr>
          <w:sz w:val="24"/>
          <w:szCs w:val="24"/>
        </w:rPr>
      </w:pPr>
    </w:p>
    <w:p w:rsidR="00B82986" w:rsidRPr="00050ED6" w:rsidRDefault="00FC25DB" w:rsidP="00B82986">
      <w:pPr>
        <w:rPr>
          <w:sz w:val="24"/>
          <w:szCs w:val="24"/>
        </w:rPr>
      </w:pPr>
      <w:r>
        <w:rPr>
          <w:rFonts w:hint="eastAsia"/>
          <w:sz w:val="24"/>
          <w:szCs w:val="24"/>
        </w:rPr>
        <w:t>如有问题，请联系</w:t>
      </w:r>
      <w:r w:rsidR="00B82986" w:rsidRPr="00050ED6">
        <w:rPr>
          <w:rFonts w:hint="eastAsia"/>
          <w:sz w:val="24"/>
          <w:szCs w:val="24"/>
        </w:rPr>
        <w:t>L</w:t>
      </w:r>
      <w:r w:rsidR="00B82986" w:rsidRPr="00050ED6">
        <w:rPr>
          <w:sz w:val="24"/>
          <w:szCs w:val="24"/>
        </w:rPr>
        <w:t>ynn Wang</w:t>
      </w:r>
    </w:p>
    <w:p w:rsidR="00B82986" w:rsidRDefault="00502469" w:rsidP="00B82986">
      <w:pPr>
        <w:rPr>
          <w:sz w:val="24"/>
          <w:szCs w:val="24"/>
        </w:rPr>
      </w:pPr>
      <w:hyperlink r:id="rId5" w:history="1">
        <w:r w:rsidR="00735428" w:rsidRPr="00D362B4">
          <w:rPr>
            <w:rStyle w:val="Hyperlink"/>
            <w:sz w:val="24"/>
            <w:szCs w:val="24"/>
          </w:rPr>
          <w:t>Lynn.wang@ncsu.edu</w:t>
        </w:r>
      </w:hyperlink>
    </w:p>
    <w:p w:rsidR="00735428" w:rsidRDefault="00735428" w:rsidP="00B82986">
      <w:pPr>
        <w:rPr>
          <w:sz w:val="24"/>
          <w:szCs w:val="24"/>
        </w:rPr>
      </w:pPr>
      <w:r>
        <w:rPr>
          <w:rFonts w:hint="eastAsia"/>
          <w:sz w:val="24"/>
          <w:szCs w:val="24"/>
        </w:rPr>
        <w:t>微信咨询：</w:t>
      </w:r>
    </w:p>
    <w:p w:rsidR="00735428" w:rsidRPr="00050ED6" w:rsidRDefault="00502469" w:rsidP="00B82986">
      <w:pPr>
        <w:rPr>
          <w:sz w:val="24"/>
          <w:szCs w:val="24"/>
        </w:rPr>
      </w:pPr>
      <w:r>
        <w:rPr>
          <w:noProof/>
        </w:rPr>
        <w:drawing>
          <wp:inline distT="0" distB="0" distL="0" distR="0" wp14:anchorId="1CD855A6" wp14:editId="5CC31204">
            <wp:extent cx="2412546" cy="292281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17878" cy="2929274"/>
                    </a:xfrm>
                    <a:prstGeom prst="rect">
                      <a:avLst/>
                    </a:prstGeom>
                  </pic:spPr>
                </pic:pic>
              </a:graphicData>
            </a:graphic>
          </wp:inline>
        </w:drawing>
      </w:r>
      <w:bookmarkStart w:id="0" w:name="_GoBack"/>
      <w:bookmarkEnd w:id="0"/>
    </w:p>
    <w:sectPr w:rsidR="00735428" w:rsidRPr="0005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82F"/>
    <w:multiLevelType w:val="hybridMultilevel"/>
    <w:tmpl w:val="59AEE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A09B5"/>
    <w:multiLevelType w:val="hybridMultilevel"/>
    <w:tmpl w:val="3D72BA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E57CB4"/>
    <w:multiLevelType w:val="hybridMultilevel"/>
    <w:tmpl w:val="A7329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E4BCA"/>
    <w:multiLevelType w:val="hybridMultilevel"/>
    <w:tmpl w:val="4D949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3744B6"/>
    <w:multiLevelType w:val="hybridMultilevel"/>
    <w:tmpl w:val="6164B7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C32DCF"/>
    <w:multiLevelType w:val="hybridMultilevel"/>
    <w:tmpl w:val="66C2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8175E"/>
    <w:multiLevelType w:val="hybridMultilevel"/>
    <w:tmpl w:val="3B4E693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E"/>
    <w:rsid w:val="00043F9B"/>
    <w:rsid w:val="00050ED6"/>
    <w:rsid w:val="00222CD6"/>
    <w:rsid w:val="00273A64"/>
    <w:rsid w:val="0028758F"/>
    <w:rsid w:val="002D634E"/>
    <w:rsid w:val="002E423C"/>
    <w:rsid w:val="0035649F"/>
    <w:rsid w:val="00502469"/>
    <w:rsid w:val="005C7FF2"/>
    <w:rsid w:val="00735428"/>
    <w:rsid w:val="00763E7A"/>
    <w:rsid w:val="007E7AA9"/>
    <w:rsid w:val="00940122"/>
    <w:rsid w:val="00A26BF4"/>
    <w:rsid w:val="00A27256"/>
    <w:rsid w:val="00A65AF7"/>
    <w:rsid w:val="00B41D42"/>
    <w:rsid w:val="00B45C5B"/>
    <w:rsid w:val="00B82986"/>
    <w:rsid w:val="00BA38BA"/>
    <w:rsid w:val="00D13F47"/>
    <w:rsid w:val="00F73A17"/>
    <w:rsid w:val="00FC25DB"/>
    <w:rsid w:val="00FD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F7732-15EB-4355-8AB9-538B630D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A17"/>
    <w:pPr>
      <w:ind w:left="720"/>
      <w:contextualSpacing/>
    </w:pPr>
  </w:style>
  <w:style w:type="table" w:styleId="TableGrid">
    <w:name w:val="Table Grid"/>
    <w:basedOn w:val="TableNormal"/>
    <w:uiPriority w:val="39"/>
    <w:rsid w:val="00B4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ynn.wang@n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Wang</dc:creator>
  <cp:keywords/>
  <dc:description/>
  <cp:lastModifiedBy>WANG, Ling-EXT</cp:lastModifiedBy>
  <cp:revision>4</cp:revision>
  <dcterms:created xsi:type="dcterms:W3CDTF">2022-04-05T13:43:00Z</dcterms:created>
  <dcterms:modified xsi:type="dcterms:W3CDTF">2022-04-11T17:38:00Z</dcterms:modified>
</cp:coreProperties>
</file>