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C9D69" w14:textId="52095F03" w:rsidR="00CB4AAA" w:rsidRPr="001D246E" w:rsidRDefault="00EA1FB6" w:rsidP="00CB4AAA">
      <w:pPr>
        <w:widowControl/>
        <w:spacing w:before="100" w:beforeAutospacing="1" w:after="100" w:afterAutospacing="1"/>
        <w:jc w:val="center"/>
        <w:rPr>
          <w:b/>
          <w:color w:val="17365D" w:themeColor="text2" w:themeShade="BF"/>
          <w:kern w:val="0"/>
          <w:sz w:val="36"/>
        </w:rPr>
      </w:pPr>
      <w:r>
        <w:rPr>
          <w:b/>
          <w:color w:val="17365D" w:themeColor="text2" w:themeShade="BF"/>
          <w:kern w:val="0"/>
          <w:sz w:val="36"/>
        </w:rPr>
        <w:t>F</w:t>
      </w:r>
      <w:r>
        <w:rPr>
          <w:rFonts w:hint="eastAsia"/>
          <w:b/>
          <w:color w:val="17365D" w:themeColor="text2" w:themeShade="BF"/>
          <w:kern w:val="0"/>
          <w:sz w:val="36"/>
        </w:rPr>
        <w:t>udan</w:t>
      </w:r>
      <w:r w:rsidR="0040167D">
        <w:rPr>
          <w:b/>
          <w:color w:val="17365D" w:themeColor="text2" w:themeShade="BF"/>
          <w:kern w:val="0"/>
          <w:sz w:val="36"/>
        </w:rPr>
        <w:t xml:space="preserve"> </w:t>
      </w:r>
      <w:r w:rsidR="0040167D">
        <w:rPr>
          <w:rFonts w:hint="eastAsia"/>
          <w:b/>
          <w:color w:val="17365D" w:themeColor="text2" w:themeShade="BF"/>
          <w:kern w:val="0"/>
          <w:sz w:val="36"/>
        </w:rPr>
        <w:t>S</w:t>
      </w:r>
      <w:r>
        <w:rPr>
          <w:rFonts w:hint="eastAsia"/>
          <w:b/>
          <w:color w:val="17365D" w:themeColor="text2" w:themeShade="BF"/>
          <w:kern w:val="0"/>
          <w:sz w:val="36"/>
        </w:rPr>
        <w:t>chool</w:t>
      </w:r>
      <w:r>
        <w:rPr>
          <w:b/>
          <w:color w:val="17365D" w:themeColor="text2" w:themeShade="BF"/>
          <w:kern w:val="0"/>
          <w:sz w:val="36"/>
        </w:rPr>
        <w:t xml:space="preserve"> </w:t>
      </w:r>
      <w:r w:rsidR="0040167D">
        <w:rPr>
          <w:b/>
          <w:color w:val="17365D" w:themeColor="text2" w:themeShade="BF"/>
          <w:kern w:val="0"/>
          <w:sz w:val="36"/>
        </w:rPr>
        <w:t xml:space="preserve">of Journalism </w:t>
      </w:r>
      <w:bookmarkStart w:id="0" w:name="_GoBack"/>
      <w:bookmarkEnd w:id="0"/>
      <w:r>
        <w:rPr>
          <w:b/>
          <w:color w:val="17365D" w:themeColor="text2" w:themeShade="BF"/>
          <w:kern w:val="0"/>
          <w:sz w:val="36"/>
        </w:rPr>
        <w:t>EMA</w:t>
      </w:r>
      <w:r w:rsidR="007B6D3F" w:rsidRPr="001D246E">
        <w:rPr>
          <w:b/>
          <w:color w:val="17365D" w:themeColor="text2" w:themeShade="BF"/>
          <w:kern w:val="0"/>
          <w:sz w:val="36"/>
        </w:rPr>
        <w:t xml:space="preserve"> Course </w:t>
      </w:r>
      <w:r w:rsidR="00E50019">
        <w:rPr>
          <w:b/>
          <w:color w:val="17365D" w:themeColor="text2" w:themeShade="BF"/>
          <w:kern w:val="0"/>
          <w:sz w:val="36"/>
        </w:rPr>
        <w:t>T</w:t>
      </w:r>
      <w:r w:rsidR="00E50019">
        <w:rPr>
          <w:rFonts w:hint="eastAsia"/>
          <w:b/>
          <w:color w:val="17365D" w:themeColor="text2" w:themeShade="BF"/>
          <w:kern w:val="0"/>
          <w:sz w:val="36"/>
        </w:rPr>
        <w:t>imetable</w:t>
      </w:r>
      <w:r w:rsidR="007B6D3F" w:rsidRPr="001D246E">
        <w:rPr>
          <w:b/>
          <w:color w:val="17365D" w:themeColor="text2" w:themeShade="BF"/>
          <w:kern w:val="0"/>
          <w:sz w:val="36"/>
        </w:rPr>
        <w:t xml:space="preserve"> (20</w:t>
      </w:r>
      <w:r w:rsidR="008930B6" w:rsidRPr="001D246E">
        <w:rPr>
          <w:rFonts w:hint="eastAsia"/>
          <w:b/>
          <w:color w:val="17365D" w:themeColor="text2" w:themeShade="BF"/>
          <w:kern w:val="0"/>
          <w:sz w:val="36"/>
        </w:rPr>
        <w:t>2</w:t>
      </w:r>
      <w:r w:rsidR="00427CAB">
        <w:rPr>
          <w:b/>
          <w:color w:val="17365D" w:themeColor="text2" w:themeShade="BF"/>
          <w:kern w:val="0"/>
          <w:sz w:val="36"/>
        </w:rPr>
        <w:t>2</w:t>
      </w:r>
      <w:r w:rsidR="00CB4AAA" w:rsidRPr="001D246E">
        <w:rPr>
          <w:b/>
          <w:color w:val="17365D" w:themeColor="text2" w:themeShade="BF"/>
          <w:kern w:val="0"/>
          <w:sz w:val="36"/>
        </w:rPr>
        <w:t xml:space="preserve"> </w:t>
      </w:r>
      <w:r w:rsidR="00616165" w:rsidRPr="001D246E">
        <w:rPr>
          <w:b/>
          <w:color w:val="17365D" w:themeColor="text2" w:themeShade="BF"/>
          <w:kern w:val="0"/>
          <w:sz w:val="36"/>
        </w:rPr>
        <w:t>Fall</w:t>
      </w:r>
      <w:r w:rsidR="00CB4AAA" w:rsidRPr="001D246E">
        <w:rPr>
          <w:b/>
          <w:color w:val="17365D" w:themeColor="text2" w:themeShade="BF"/>
          <w:kern w:val="0"/>
          <w:sz w:val="36"/>
        </w:rPr>
        <w:t xml:space="preserve">) </w:t>
      </w:r>
    </w:p>
    <w:tbl>
      <w:tblPr>
        <w:tblW w:w="12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416"/>
        <w:gridCol w:w="2709"/>
        <w:gridCol w:w="3670"/>
      </w:tblGrid>
      <w:tr w:rsidR="000C1AA5" w:rsidRPr="001D246E" w14:paraId="2FBE220C" w14:textId="77777777" w:rsidTr="00882213">
        <w:trPr>
          <w:trHeight w:val="361"/>
        </w:trPr>
        <w:tc>
          <w:tcPr>
            <w:tcW w:w="3105" w:type="dxa"/>
            <w:shd w:val="clear" w:color="auto" w:fill="FFFF00"/>
          </w:tcPr>
          <w:p w14:paraId="0C4FB59E" w14:textId="77777777" w:rsidR="000C1AA5" w:rsidRPr="001D246E" w:rsidRDefault="000C1AA5">
            <w:pPr>
              <w:jc w:val="center"/>
              <w:rPr>
                <w:color w:val="17365D" w:themeColor="text2" w:themeShade="BF"/>
                <w:highlight w:val="yellow"/>
              </w:rPr>
            </w:pPr>
            <w:r w:rsidRPr="001D246E">
              <w:rPr>
                <w:color w:val="17365D" w:themeColor="text2" w:themeShade="BF"/>
                <w:highlight w:val="yellow"/>
              </w:rPr>
              <w:t xml:space="preserve">Monday </w:t>
            </w:r>
            <w:r w:rsidRPr="001D246E">
              <w:rPr>
                <w:rFonts w:hint="eastAsia"/>
                <w:color w:val="17365D" w:themeColor="text2" w:themeShade="BF"/>
                <w:highlight w:val="yellow"/>
              </w:rPr>
              <w:t>星期一</w:t>
            </w:r>
          </w:p>
        </w:tc>
        <w:tc>
          <w:tcPr>
            <w:tcW w:w="3416" w:type="dxa"/>
            <w:shd w:val="clear" w:color="auto" w:fill="FFFF00"/>
            <w:hideMark/>
          </w:tcPr>
          <w:p w14:paraId="68F71429" w14:textId="77777777" w:rsidR="000C1AA5" w:rsidRPr="001D246E" w:rsidRDefault="000C1AA5">
            <w:pPr>
              <w:jc w:val="center"/>
              <w:rPr>
                <w:color w:val="17365D" w:themeColor="text2" w:themeShade="BF"/>
                <w:highlight w:val="yellow"/>
              </w:rPr>
            </w:pPr>
            <w:r w:rsidRPr="001D246E">
              <w:rPr>
                <w:color w:val="17365D" w:themeColor="text2" w:themeShade="BF"/>
                <w:highlight w:val="yellow"/>
              </w:rPr>
              <w:t xml:space="preserve">Tuesday </w:t>
            </w:r>
            <w:r w:rsidRPr="001D246E">
              <w:rPr>
                <w:rFonts w:hint="eastAsia"/>
                <w:color w:val="17365D" w:themeColor="text2" w:themeShade="BF"/>
                <w:highlight w:val="yellow"/>
              </w:rPr>
              <w:t>星期二</w:t>
            </w:r>
          </w:p>
        </w:tc>
        <w:tc>
          <w:tcPr>
            <w:tcW w:w="2709" w:type="dxa"/>
            <w:shd w:val="clear" w:color="auto" w:fill="FFFF00"/>
            <w:hideMark/>
          </w:tcPr>
          <w:p w14:paraId="69CD57B6" w14:textId="77777777" w:rsidR="000C1AA5" w:rsidRPr="001D246E" w:rsidRDefault="000C1AA5">
            <w:pPr>
              <w:jc w:val="center"/>
              <w:rPr>
                <w:color w:val="17365D" w:themeColor="text2" w:themeShade="BF"/>
                <w:highlight w:val="yellow"/>
              </w:rPr>
            </w:pPr>
            <w:r w:rsidRPr="001D246E">
              <w:rPr>
                <w:color w:val="17365D" w:themeColor="text2" w:themeShade="BF"/>
                <w:highlight w:val="yellow"/>
              </w:rPr>
              <w:t xml:space="preserve">Wednesday </w:t>
            </w:r>
            <w:r w:rsidRPr="001D246E">
              <w:rPr>
                <w:rFonts w:hint="eastAsia"/>
                <w:color w:val="17365D" w:themeColor="text2" w:themeShade="BF"/>
                <w:highlight w:val="yellow"/>
              </w:rPr>
              <w:t>星期三</w:t>
            </w:r>
          </w:p>
        </w:tc>
        <w:tc>
          <w:tcPr>
            <w:tcW w:w="3670" w:type="dxa"/>
            <w:shd w:val="clear" w:color="auto" w:fill="FFFF00"/>
          </w:tcPr>
          <w:p w14:paraId="05AAD3C3" w14:textId="77777777" w:rsidR="000C1AA5" w:rsidRPr="001D246E" w:rsidRDefault="000C1AA5">
            <w:pPr>
              <w:jc w:val="center"/>
              <w:rPr>
                <w:color w:val="17365D" w:themeColor="text2" w:themeShade="BF"/>
                <w:highlight w:val="yellow"/>
              </w:rPr>
            </w:pPr>
            <w:r w:rsidRPr="001D246E">
              <w:rPr>
                <w:rFonts w:hint="eastAsia"/>
                <w:color w:val="17365D" w:themeColor="text2" w:themeShade="BF"/>
                <w:highlight w:val="yellow"/>
              </w:rPr>
              <w:t>Thursday</w:t>
            </w:r>
            <w:r w:rsidRPr="001D246E">
              <w:rPr>
                <w:color w:val="17365D" w:themeColor="text2" w:themeShade="BF"/>
                <w:highlight w:val="yellow"/>
              </w:rPr>
              <w:t xml:space="preserve"> </w:t>
            </w:r>
            <w:r w:rsidRPr="001D246E">
              <w:rPr>
                <w:rFonts w:hint="eastAsia"/>
                <w:color w:val="17365D" w:themeColor="text2" w:themeShade="BF"/>
                <w:highlight w:val="yellow"/>
              </w:rPr>
              <w:t>星期四</w:t>
            </w:r>
          </w:p>
        </w:tc>
      </w:tr>
      <w:tr w:rsidR="000C1AA5" w:rsidRPr="001D246E" w14:paraId="7904FCD3" w14:textId="77777777" w:rsidTr="00882213">
        <w:trPr>
          <w:trHeight w:val="849"/>
        </w:trPr>
        <w:tc>
          <w:tcPr>
            <w:tcW w:w="3105" w:type="dxa"/>
            <w:tcBorders>
              <w:bottom w:val="single" w:sz="4" w:space="0" w:color="auto"/>
            </w:tcBorders>
          </w:tcPr>
          <w:p w14:paraId="36732FAA" w14:textId="144BD352" w:rsidR="000C1AA5" w:rsidRPr="001D246E" w:rsidRDefault="000C1AA5" w:rsidP="00202C77">
            <w:pPr>
              <w:spacing w:line="280" w:lineRule="exact"/>
              <w:jc w:val="lef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hideMark/>
          </w:tcPr>
          <w:p w14:paraId="7BF85788" w14:textId="77777777" w:rsidR="000C1AA5" w:rsidRPr="001D246E" w:rsidRDefault="000C1AA5" w:rsidP="001417A1">
            <w:pPr>
              <w:jc w:val="left"/>
              <w:rPr>
                <w:color w:val="17365D" w:themeColor="text2" w:themeShade="BF"/>
                <w:szCs w:val="21"/>
              </w:rPr>
            </w:pPr>
          </w:p>
        </w:tc>
        <w:tc>
          <w:tcPr>
            <w:tcW w:w="2709" w:type="dxa"/>
            <w:shd w:val="clear" w:color="auto" w:fill="FFFFFF" w:themeFill="background1"/>
            <w:hideMark/>
          </w:tcPr>
          <w:p w14:paraId="01430741" w14:textId="77777777" w:rsidR="000C1AA5" w:rsidRPr="001D246E" w:rsidRDefault="000C1AA5">
            <w:pPr>
              <w:jc w:val="left"/>
              <w:rPr>
                <w:color w:val="17365D" w:themeColor="text2" w:themeShade="BF"/>
                <w:szCs w:val="21"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14:paraId="0379EC0F" w14:textId="77777777" w:rsidR="000C1AA5" w:rsidRPr="001D246E" w:rsidRDefault="000C1AA5" w:rsidP="001417A1">
            <w:pPr>
              <w:jc w:val="left"/>
              <w:rPr>
                <w:color w:val="17365D" w:themeColor="text2" w:themeShade="BF"/>
                <w:szCs w:val="21"/>
              </w:rPr>
            </w:pPr>
          </w:p>
        </w:tc>
      </w:tr>
      <w:tr w:rsidR="000C1AA5" w:rsidRPr="001D246E" w14:paraId="34B3990A" w14:textId="77777777" w:rsidTr="00882213">
        <w:trPr>
          <w:trHeight w:val="294"/>
        </w:trPr>
        <w:tc>
          <w:tcPr>
            <w:tcW w:w="3105" w:type="dxa"/>
            <w:shd w:val="clear" w:color="auto" w:fill="FFFF00"/>
          </w:tcPr>
          <w:p w14:paraId="4F6422E9" w14:textId="77777777" w:rsidR="000C1AA5" w:rsidRPr="001D246E" w:rsidRDefault="000C1AA5" w:rsidP="00EF7407">
            <w:pPr>
              <w:jc w:val="center"/>
              <w:rPr>
                <w:color w:val="17365D" w:themeColor="text2" w:themeShade="BF"/>
                <w:szCs w:val="21"/>
                <w:highlight w:val="yellow"/>
              </w:rPr>
            </w:pPr>
            <w:r w:rsidRPr="001D246E">
              <w:rPr>
                <w:color w:val="17365D" w:themeColor="text2" w:themeShade="BF"/>
                <w:szCs w:val="21"/>
                <w:highlight w:val="yellow"/>
              </w:rPr>
              <w:t>Lunch Break</w:t>
            </w:r>
          </w:p>
        </w:tc>
        <w:tc>
          <w:tcPr>
            <w:tcW w:w="3416" w:type="dxa"/>
            <w:shd w:val="clear" w:color="auto" w:fill="FFFF00"/>
            <w:hideMark/>
          </w:tcPr>
          <w:p w14:paraId="4F9C3303" w14:textId="77777777" w:rsidR="000C1AA5" w:rsidRPr="001D246E" w:rsidRDefault="000C1AA5" w:rsidP="00EF7407">
            <w:pPr>
              <w:jc w:val="center"/>
              <w:rPr>
                <w:color w:val="17365D" w:themeColor="text2" w:themeShade="BF"/>
                <w:szCs w:val="21"/>
                <w:highlight w:val="yellow"/>
              </w:rPr>
            </w:pPr>
            <w:r w:rsidRPr="001D246E">
              <w:rPr>
                <w:color w:val="17365D" w:themeColor="text2" w:themeShade="BF"/>
                <w:szCs w:val="21"/>
                <w:highlight w:val="yellow"/>
              </w:rPr>
              <w:t>Lunch Break</w:t>
            </w:r>
          </w:p>
        </w:tc>
        <w:tc>
          <w:tcPr>
            <w:tcW w:w="2709" w:type="dxa"/>
            <w:shd w:val="clear" w:color="auto" w:fill="FFFF00"/>
            <w:hideMark/>
          </w:tcPr>
          <w:p w14:paraId="365DE949" w14:textId="77777777" w:rsidR="000C1AA5" w:rsidRPr="001D246E" w:rsidRDefault="000C1AA5" w:rsidP="00EF7407">
            <w:pPr>
              <w:jc w:val="center"/>
              <w:rPr>
                <w:color w:val="17365D" w:themeColor="text2" w:themeShade="BF"/>
                <w:szCs w:val="21"/>
                <w:highlight w:val="yellow"/>
              </w:rPr>
            </w:pPr>
            <w:r w:rsidRPr="001D246E">
              <w:rPr>
                <w:color w:val="17365D" w:themeColor="text2" w:themeShade="BF"/>
                <w:szCs w:val="21"/>
                <w:highlight w:val="yellow"/>
              </w:rPr>
              <w:t>Lunch Break</w:t>
            </w:r>
          </w:p>
        </w:tc>
        <w:tc>
          <w:tcPr>
            <w:tcW w:w="3670" w:type="dxa"/>
            <w:shd w:val="clear" w:color="auto" w:fill="FFFF00"/>
          </w:tcPr>
          <w:p w14:paraId="4BCB5E46" w14:textId="77777777" w:rsidR="000C1AA5" w:rsidRPr="001D246E" w:rsidRDefault="000C1AA5">
            <w:pPr>
              <w:jc w:val="center"/>
              <w:rPr>
                <w:color w:val="17365D" w:themeColor="text2" w:themeShade="BF"/>
                <w:szCs w:val="21"/>
                <w:highlight w:val="yellow"/>
              </w:rPr>
            </w:pPr>
            <w:r w:rsidRPr="001D246E">
              <w:rPr>
                <w:color w:val="17365D" w:themeColor="text2" w:themeShade="BF"/>
                <w:szCs w:val="21"/>
                <w:highlight w:val="yellow"/>
              </w:rPr>
              <w:t>Lunch Break</w:t>
            </w:r>
          </w:p>
        </w:tc>
      </w:tr>
      <w:tr w:rsidR="000C1AA5" w:rsidRPr="001D246E" w14:paraId="72AD29DF" w14:textId="77777777" w:rsidTr="00882213">
        <w:trPr>
          <w:trHeight w:val="2369"/>
        </w:trPr>
        <w:tc>
          <w:tcPr>
            <w:tcW w:w="3105" w:type="dxa"/>
            <w:tcBorders>
              <w:bottom w:val="single" w:sz="4" w:space="0" w:color="auto"/>
            </w:tcBorders>
          </w:tcPr>
          <w:p w14:paraId="6902DA2A" w14:textId="0B00CDD8" w:rsidR="000C1AA5" w:rsidRPr="001D246E" w:rsidRDefault="000C1AA5" w:rsidP="00427CAB">
            <w:pPr>
              <w:jc w:val="left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hideMark/>
          </w:tcPr>
          <w:p w14:paraId="2D786CAD" w14:textId="77777777" w:rsidR="000C1AA5" w:rsidRPr="00B87C7A" w:rsidRDefault="000C1AA5" w:rsidP="00202C77">
            <w:pPr>
              <w:spacing w:line="280" w:lineRule="exact"/>
              <w:jc w:val="left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B87C7A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Principles and Practice of Social Media Communication in China      </w:t>
            </w:r>
          </w:p>
          <w:p w14:paraId="7FEE0681" w14:textId="77777777" w:rsidR="000C1AA5" w:rsidRPr="001D246E" w:rsidRDefault="000C1AA5" w:rsidP="00202C77">
            <w:pPr>
              <w:spacing w:line="280" w:lineRule="exact"/>
              <w:jc w:val="left"/>
              <w:rPr>
                <w:b/>
                <w:color w:val="17365D" w:themeColor="text2" w:themeShade="BF"/>
                <w:sz w:val="18"/>
                <w:szCs w:val="18"/>
              </w:rPr>
            </w:pPr>
            <w:r w:rsidRPr="001D246E">
              <w:rPr>
                <w:b/>
                <w:color w:val="17365D" w:themeColor="text2" w:themeShade="BF"/>
                <w:sz w:val="18"/>
                <w:szCs w:val="18"/>
              </w:rPr>
              <w:t xml:space="preserve">Course Code: </w:t>
            </w:r>
            <w:r w:rsidRPr="001D246E">
              <w:rPr>
                <w:rFonts w:ascii="Times New Roman" w:eastAsia="宋体" w:hAnsi="Times New Roman" w:cs="Times New Roman"/>
                <w:b/>
                <w:color w:val="17365D" w:themeColor="text2" w:themeShade="BF"/>
                <w:sz w:val="18"/>
                <w:szCs w:val="18"/>
              </w:rPr>
              <w:t>JOUR630104</w:t>
            </w:r>
            <w:r w:rsidRPr="001D246E">
              <w:rPr>
                <w:b/>
                <w:color w:val="17365D" w:themeColor="text2" w:themeShade="BF"/>
                <w:sz w:val="18"/>
                <w:szCs w:val="18"/>
              </w:rPr>
              <w:t xml:space="preserve"> </w:t>
            </w:r>
          </w:p>
          <w:p w14:paraId="697C8503" w14:textId="77777777" w:rsidR="000C1AA5" w:rsidRPr="001D246E" w:rsidRDefault="000C1AA5" w:rsidP="00202C77">
            <w:pPr>
              <w:spacing w:line="280" w:lineRule="exact"/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1D246E">
              <w:rPr>
                <w:color w:val="17365D" w:themeColor="text2" w:themeShade="BF"/>
                <w:sz w:val="18"/>
                <w:szCs w:val="18"/>
              </w:rPr>
              <w:t>(Elective, 2 credits)</w:t>
            </w:r>
          </w:p>
          <w:p w14:paraId="082D65FC" w14:textId="77777777" w:rsidR="00A73F37" w:rsidRPr="001D246E" w:rsidRDefault="00A73F37" w:rsidP="00A73F37">
            <w:pPr>
              <w:spacing w:line="280" w:lineRule="exact"/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B87C7A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Classroom: </w:t>
            </w:r>
            <w:r>
              <w:rPr>
                <w:color w:val="17365D" w:themeColor="text2" w:themeShade="BF"/>
                <w:sz w:val="18"/>
                <w:szCs w:val="18"/>
              </w:rPr>
              <w:t>Innovation studio</w:t>
            </w:r>
            <w:r w:rsidRPr="001D246E">
              <w:rPr>
                <w:rFonts w:hint="eastAsia"/>
                <w:color w:val="17365D" w:themeColor="text2" w:themeShade="BF"/>
                <w:sz w:val="18"/>
                <w:szCs w:val="18"/>
              </w:rPr>
              <w:t>,</w:t>
            </w:r>
            <w:r w:rsidRPr="001D246E">
              <w:rPr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color w:val="17365D" w:themeColor="text2" w:themeShade="BF"/>
                <w:sz w:val="18"/>
                <w:szCs w:val="18"/>
              </w:rPr>
              <w:t>2F, N</w:t>
            </w:r>
            <w:r>
              <w:rPr>
                <w:rFonts w:hint="eastAsia"/>
                <w:color w:val="17365D" w:themeColor="text2" w:themeShade="BF"/>
                <w:sz w:val="18"/>
                <w:szCs w:val="18"/>
              </w:rPr>
              <w:t>ew</w:t>
            </w:r>
            <w:r>
              <w:rPr>
                <w:color w:val="17365D" w:themeColor="text2" w:themeShade="BF"/>
                <w:sz w:val="18"/>
                <w:szCs w:val="18"/>
              </w:rPr>
              <w:t xml:space="preserve"> Media Center</w:t>
            </w:r>
          </w:p>
          <w:p w14:paraId="6733A33F" w14:textId="157418A9" w:rsidR="000C1AA5" w:rsidRPr="001D246E" w:rsidRDefault="000C1AA5" w:rsidP="00202C77">
            <w:pPr>
              <w:spacing w:line="280" w:lineRule="exact"/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B87C7A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Time: </w:t>
            </w:r>
            <w:r w:rsidRPr="001D246E">
              <w:rPr>
                <w:rFonts w:hint="eastAsia"/>
                <w:color w:val="17365D" w:themeColor="text2" w:themeShade="BF"/>
                <w:sz w:val="18"/>
                <w:szCs w:val="18"/>
                <w:u w:val="single"/>
              </w:rPr>
              <w:t>15</w:t>
            </w:r>
            <w:r w:rsidRPr="001D246E">
              <w:rPr>
                <w:color w:val="17365D" w:themeColor="text2" w:themeShade="BF"/>
                <w:sz w:val="18"/>
                <w:szCs w:val="18"/>
                <w:u w:val="single"/>
              </w:rPr>
              <w:t>:</w:t>
            </w:r>
            <w:r w:rsidRPr="001D246E">
              <w:rPr>
                <w:rFonts w:hint="eastAsia"/>
                <w:color w:val="17365D" w:themeColor="text2" w:themeShade="BF"/>
                <w:sz w:val="18"/>
                <w:szCs w:val="18"/>
                <w:u w:val="single"/>
              </w:rPr>
              <w:t>25</w:t>
            </w:r>
            <w:r w:rsidRPr="001D246E">
              <w:rPr>
                <w:color w:val="17365D" w:themeColor="text2" w:themeShade="BF"/>
                <w:sz w:val="18"/>
                <w:szCs w:val="18"/>
                <w:u w:val="single"/>
              </w:rPr>
              <w:t>-</w:t>
            </w:r>
            <w:r w:rsidRPr="001D246E">
              <w:rPr>
                <w:rFonts w:hint="eastAsia"/>
                <w:color w:val="17365D" w:themeColor="text2" w:themeShade="BF"/>
                <w:sz w:val="18"/>
                <w:szCs w:val="18"/>
                <w:u w:val="single"/>
              </w:rPr>
              <w:t>17</w:t>
            </w:r>
            <w:r w:rsidRPr="001D246E">
              <w:rPr>
                <w:color w:val="17365D" w:themeColor="text2" w:themeShade="BF"/>
                <w:sz w:val="18"/>
                <w:szCs w:val="18"/>
                <w:u w:val="single"/>
              </w:rPr>
              <w:t>:</w:t>
            </w:r>
            <w:r w:rsidRPr="001D246E">
              <w:rPr>
                <w:rFonts w:hint="eastAsia"/>
                <w:color w:val="17365D" w:themeColor="text2" w:themeShade="BF"/>
                <w:sz w:val="18"/>
                <w:szCs w:val="18"/>
                <w:u w:val="single"/>
              </w:rPr>
              <w:t>05</w:t>
            </w:r>
            <w:r w:rsidRPr="001D246E">
              <w:rPr>
                <w:color w:val="17365D" w:themeColor="text2" w:themeShade="BF"/>
                <w:sz w:val="18"/>
                <w:szCs w:val="18"/>
              </w:rPr>
              <w:t xml:space="preserve"> </w:t>
            </w:r>
            <w:r w:rsidRPr="001D246E">
              <w:rPr>
                <w:rFonts w:hint="eastAsia"/>
                <w:color w:val="17365D" w:themeColor="text2" w:themeShade="BF"/>
                <w:sz w:val="18"/>
                <w:szCs w:val="18"/>
              </w:rPr>
              <w:t>week</w:t>
            </w:r>
            <w:r w:rsidRPr="001D246E">
              <w:rPr>
                <w:color w:val="17365D" w:themeColor="text2" w:themeShade="BF"/>
                <w:sz w:val="18"/>
                <w:szCs w:val="18"/>
              </w:rPr>
              <w:t xml:space="preserve"> 1 </w:t>
            </w:r>
            <w:r w:rsidRPr="001D246E">
              <w:rPr>
                <w:rFonts w:hint="eastAsia"/>
                <w:color w:val="17365D" w:themeColor="text2" w:themeShade="BF"/>
                <w:sz w:val="18"/>
                <w:szCs w:val="18"/>
              </w:rPr>
              <w:t>-1</w:t>
            </w:r>
            <w:r w:rsidR="002A3422">
              <w:rPr>
                <w:color w:val="17365D" w:themeColor="text2" w:themeShade="BF"/>
                <w:sz w:val="18"/>
                <w:szCs w:val="18"/>
              </w:rPr>
              <w:t>8</w:t>
            </w:r>
          </w:p>
          <w:p w14:paraId="430AA218" w14:textId="77777777" w:rsidR="000C1AA5" w:rsidRPr="001D246E" w:rsidRDefault="000C1AA5" w:rsidP="00202C77">
            <w:pPr>
              <w:spacing w:line="280" w:lineRule="exact"/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B87C7A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Lecturer: </w:t>
            </w:r>
            <w:r w:rsidRPr="001D246E">
              <w:rPr>
                <w:color w:val="17365D" w:themeColor="text2" w:themeShade="BF"/>
                <w:sz w:val="18"/>
                <w:szCs w:val="18"/>
              </w:rPr>
              <w:t xml:space="preserve">PAN Ji </w:t>
            </w:r>
            <w:r w:rsidRPr="001D246E">
              <w:rPr>
                <w:rFonts w:hint="eastAsia"/>
                <w:color w:val="17365D" w:themeColor="text2" w:themeShade="BF"/>
                <w:sz w:val="18"/>
                <w:szCs w:val="18"/>
              </w:rPr>
              <w:t>潘霁</w:t>
            </w:r>
          </w:p>
        </w:tc>
        <w:tc>
          <w:tcPr>
            <w:tcW w:w="2709" w:type="dxa"/>
          </w:tcPr>
          <w:p w14:paraId="09F95661" w14:textId="77777777" w:rsidR="000C1AA5" w:rsidRPr="001D246E" w:rsidRDefault="000C1AA5" w:rsidP="00E94D74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3670" w:type="dxa"/>
          </w:tcPr>
          <w:p w14:paraId="3D736AAE" w14:textId="063B54C4" w:rsidR="000C1AA5" w:rsidRPr="001D246E" w:rsidRDefault="000C1AA5" w:rsidP="008A64AF">
            <w:pPr>
              <w:jc w:val="left"/>
              <w:rPr>
                <w:b/>
                <w:iCs/>
                <w:color w:val="17365D" w:themeColor="text2" w:themeShade="BF"/>
                <w:szCs w:val="21"/>
              </w:rPr>
            </w:pPr>
          </w:p>
        </w:tc>
      </w:tr>
      <w:tr w:rsidR="000C1AA5" w:rsidRPr="001D246E" w14:paraId="6D4FECC4" w14:textId="77777777" w:rsidTr="00882213">
        <w:trPr>
          <w:trHeight w:val="151"/>
        </w:trPr>
        <w:tc>
          <w:tcPr>
            <w:tcW w:w="3105" w:type="dxa"/>
            <w:shd w:val="clear" w:color="auto" w:fill="FFFF00"/>
          </w:tcPr>
          <w:p w14:paraId="782C40C7" w14:textId="77777777" w:rsidR="000C1AA5" w:rsidRPr="001D246E" w:rsidRDefault="000C1AA5" w:rsidP="00CE1DEB">
            <w:pPr>
              <w:jc w:val="center"/>
              <w:rPr>
                <w:color w:val="17365D" w:themeColor="text2" w:themeShade="BF"/>
              </w:rPr>
            </w:pPr>
            <w:r w:rsidRPr="001D246E">
              <w:rPr>
                <w:color w:val="17365D" w:themeColor="text2" w:themeShade="BF"/>
              </w:rPr>
              <w:t>Dinner Break</w:t>
            </w:r>
          </w:p>
        </w:tc>
        <w:tc>
          <w:tcPr>
            <w:tcW w:w="3416" w:type="dxa"/>
            <w:shd w:val="clear" w:color="auto" w:fill="FFFF00"/>
            <w:hideMark/>
          </w:tcPr>
          <w:p w14:paraId="54BDFA5E" w14:textId="77777777" w:rsidR="000C1AA5" w:rsidRPr="001D246E" w:rsidRDefault="000C1AA5" w:rsidP="00CE1DEB">
            <w:pPr>
              <w:jc w:val="center"/>
              <w:rPr>
                <w:color w:val="17365D" w:themeColor="text2" w:themeShade="BF"/>
              </w:rPr>
            </w:pPr>
            <w:r w:rsidRPr="001D246E">
              <w:rPr>
                <w:color w:val="17365D" w:themeColor="text2" w:themeShade="BF"/>
              </w:rPr>
              <w:t>Dinner Break</w:t>
            </w:r>
          </w:p>
        </w:tc>
        <w:tc>
          <w:tcPr>
            <w:tcW w:w="2709" w:type="dxa"/>
            <w:shd w:val="clear" w:color="auto" w:fill="FFFF00"/>
            <w:hideMark/>
          </w:tcPr>
          <w:p w14:paraId="173ACD87" w14:textId="77777777" w:rsidR="000C1AA5" w:rsidRPr="001D246E" w:rsidRDefault="000C1AA5" w:rsidP="00E94D74">
            <w:pPr>
              <w:jc w:val="center"/>
              <w:rPr>
                <w:color w:val="17365D" w:themeColor="text2" w:themeShade="BF"/>
              </w:rPr>
            </w:pPr>
            <w:r w:rsidRPr="001D246E">
              <w:rPr>
                <w:color w:val="17365D" w:themeColor="text2" w:themeShade="BF"/>
              </w:rPr>
              <w:t>Dinner Break</w:t>
            </w:r>
          </w:p>
        </w:tc>
        <w:tc>
          <w:tcPr>
            <w:tcW w:w="3670" w:type="dxa"/>
            <w:shd w:val="clear" w:color="auto" w:fill="FFFF00"/>
          </w:tcPr>
          <w:p w14:paraId="45EB84AA" w14:textId="77777777" w:rsidR="000C1AA5" w:rsidRPr="001D246E" w:rsidRDefault="000C1AA5" w:rsidP="00E94D74">
            <w:pPr>
              <w:jc w:val="center"/>
              <w:rPr>
                <w:color w:val="17365D" w:themeColor="text2" w:themeShade="BF"/>
              </w:rPr>
            </w:pPr>
            <w:r w:rsidRPr="001D246E">
              <w:rPr>
                <w:color w:val="17365D" w:themeColor="text2" w:themeShade="BF"/>
              </w:rPr>
              <w:t>Dinner Break</w:t>
            </w:r>
          </w:p>
        </w:tc>
      </w:tr>
      <w:tr w:rsidR="000C1AA5" w:rsidRPr="001D246E" w14:paraId="1E5230F2" w14:textId="77777777" w:rsidTr="00892744">
        <w:trPr>
          <w:trHeight w:val="1884"/>
        </w:trPr>
        <w:tc>
          <w:tcPr>
            <w:tcW w:w="3105" w:type="dxa"/>
          </w:tcPr>
          <w:p w14:paraId="2E3B083A" w14:textId="235A6EBB" w:rsidR="000C1AA5" w:rsidRPr="001D246E" w:rsidRDefault="000C1AA5" w:rsidP="000C1AA5">
            <w:pPr>
              <w:jc w:val="left"/>
              <w:rPr>
                <w:rFonts w:ascii="Times New Roman" w:eastAsia="宋体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B45837A" w14:textId="38E57E95" w:rsidR="000C1AA5" w:rsidRPr="001D246E" w:rsidRDefault="000C1AA5" w:rsidP="000C1AA5">
            <w:pPr>
              <w:spacing w:line="280" w:lineRule="exact"/>
              <w:rPr>
                <w:color w:val="17365D" w:themeColor="text2" w:themeShade="BF"/>
              </w:rPr>
            </w:pPr>
          </w:p>
        </w:tc>
        <w:tc>
          <w:tcPr>
            <w:tcW w:w="2709" w:type="dxa"/>
          </w:tcPr>
          <w:p w14:paraId="78F8163C" w14:textId="00062162" w:rsidR="000C1AA5" w:rsidRPr="001D246E" w:rsidRDefault="000C1AA5" w:rsidP="000C1AA5">
            <w:pPr>
              <w:spacing w:line="280" w:lineRule="exact"/>
              <w:jc w:val="lef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3670" w:type="dxa"/>
          </w:tcPr>
          <w:p w14:paraId="113F35CB" w14:textId="0E289062" w:rsidR="000C1AA5" w:rsidRPr="001D246E" w:rsidRDefault="000C1AA5" w:rsidP="000C1AA5">
            <w:pPr>
              <w:spacing w:line="280" w:lineRule="exact"/>
              <w:jc w:val="left"/>
              <w:rPr>
                <w:color w:val="17365D" w:themeColor="text2" w:themeShade="BF"/>
                <w:sz w:val="18"/>
                <w:szCs w:val="18"/>
              </w:rPr>
            </w:pPr>
          </w:p>
        </w:tc>
      </w:tr>
    </w:tbl>
    <w:p w14:paraId="0CEBD47A" w14:textId="77777777" w:rsidR="00F05219" w:rsidRDefault="00F05219"/>
    <w:sectPr w:rsidR="00F05219" w:rsidSect="008930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C0"/>
    <w:rsid w:val="000068C6"/>
    <w:rsid w:val="00071934"/>
    <w:rsid w:val="000A28AD"/>
    <w:rsid w:val="000C1AA5"/>
    <w:rsid w:val="001417A1"/>
    <w:rsid w:val="001D246E"/>
    <w:rsid w:val="00202C77"/>
    <w:rsid w:val="00255FB3"/>
    <w:rsid w:val="002A3422"/>
    <w:rsid w:val="002F3552"/>
    <w:rsid w:val="003809B0"/>
    <w:rsid w:val="00380EC0"/>
    <w:rsid w:val="003E3F70"/>
    <w:rsid w:val="0040167D"/>
    <w:rsid w:val="004031FF"/>
    <w:rsid w:val="00427CAB"/>
    <w:rsid w:val="00433C2B"/>
    <w:rsid w:val="00484087"/>
    <w:rsid w:val="00533CE9"/>
    <w:rsid w:val="00554336"/>
    <w:rsid w:val="005E5342"/>
    <w:rsid w:val="00616165"/>
    <w:rsid w:val="00746002"/>
    <w:rsid w:val="007B6D3F"/>
    <w:rsid w:val="00845B1E"/>
    <w:rsid w:val="00882213"/>
    <w:rsid w:val="00892744"/>
    <w:rsid w:val="008930B6"/>
    <w:rsid w:val="008A64AF"/>
    <w:rsid w:val="008B7726"/>
    <w:rsid w:val="00945563"/>
    <w:rsid w:val="00A0469E"/>
    <w:rsid w:val="00A73F37"/>
    <w:rsid w:val="00A9484B"/>
    <w:rsid w:val="00AE5FC6"/>
    <w:rsid w:val="00AF782E"/>
    <w:rsid w:val="00B87C7A"/>
    <w:rsid w:val="00BA05D6"/>
    <w:rsid w:val="00BB6ABA"/>
    <w:rsid w:val="00BC228E"/>
    <w:rsid w:val="00C03F83"/>
    <w:rsid w:val="00C219CB"/>
    <w:rsid w:val="00C339CA"/>
    <w:rsid w:val="00CB4AAA"/>
    <w:rsid w:val="00CE02D2"/>
    <w:rsid w:val="00CE1DEB"/>
    <w:rsid w:val="00D112F6"/>
    <w:rsid w:val="00D66F65"/>
    <w:rsid w:val="00D706E5"/>
    <w:rsid w:val="00D75D3C"/>
    <w:rsid w:val="00DD1987"/>
    <w:rsid w:val="00DE522D"/>
    <w:rsid w:val="00E04DF4"/>
    <w:rsid w:val="00E50019"/>
    <w:rsid w:val="00E94D74"/>
    <w:rsid w:val="00EA1FB6"/>
    <w:rsid w:val="00EF7407"/>
    <w:rsid w:val="00F05219"/>
    <w:rsid w:val="00F33364"/>
    <w:rsid w:val="00F43602"/>
    <w:rsid w:val="00F44586"/>
    <w:rsid w:val="00F75AFA"/>
    <w:rsid w:val="00F9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427B"/>
  <w15:chartTrackingRefBased/>
  <w15:docId w15:val="{1FEBD650-8167-471E-BFA5-10DABC6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A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3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28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1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Kun</dc:creator>
  <cp:keywords/>
  <dc:description/>
  <cp:lastModifiedBy>Emma Yu (禹薇)</cp:lastModifiedBy>
  <cp:revision>9</cp:revision>
  <cp:lastPrinted>2022-05-10T11:10:00Z</cp:lastPrinted>
  <dcterms:created xsi:type="dcterms:W3CDTF">2022-09-26T01:57:00Z</dcterms:created>
  <dcterms:modified xsi:type="dcterms:W3CDTF">2022-09-26T02:35:00Z</dcterms:modified>
</cp:coreProperties>
</file>