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noProof/>
          <w:color w:val="000000"/>
          <w:sz w:val="27"/>
          <w:szCs w:val="27"/>
        </w:rPr>
        <w:drawing>
          <wp:inline distT="0" distB="0" distL="0" distR="0">
            <wp:extent cx="5553075" cy="1388269"/>
            <wp:effectExtent l="0" t="0" r="0" b="2540"/>
            <wp:docPr id="13" name="Picture 13" descr="https://mmbiz.qpic.cn/mmbiz_png/RDWz6ltDPyibrxC1zxic75959txgibspsOQhs0xzAOuGdichdYiajgRIRBMv2pTnUmag4o5DBUibuHtFurqqfatOwTF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RDWz6ltDPyibrxC1zxic75959txgibspsOQhs0xzAOuGdichdYiajgRIRBMv2pTnUmag4o5DBUibuHtFurqqfatOwTFA/640?wx_fmt=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316" cy="139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642283">
      <w:pPr>
        <w:spacing w:after="0" w:line="36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英国博士申请季又又又到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了</w:t>
      </w:r>
    </w:p>
    <w:p w:rsidR="00C60323" w:rsidRPr="00C60323" w:rsidRDefault="00C60323" w:rsidP="00642283">
      <w:pPr>
        <w:spacing w:after="0" w:line="36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你</w:t>
      </w:r>
    </w:p>
    <w:p w:rsidR="00C60323" w:rsidRPr="00C60323" w:rsidRDefault="00C60323" w:rsidP="00642283">
      <w:pPr>
        <w:spacing w:after="0" w:line="36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为未来做好准备了吗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？</w:t>
      </w:r>
      <w:bookmarkStart w:id="0" w:name="_GoBack"/>
      <w:bookmarkEnd w:id="0"/>
    </w:p>
    <w:p w:rsidR="00C60323" w:rsidRPr="00C60323" w:rsidRDefault="00C60323" w:rsidP="00642283">
      <w:pPr>
        <w:spacing w:after="0" w:line="36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不要再犹豫了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C60323" w:rsidRPr="00C60323" w:rsidRDefault="00C60323" w:rsidP="00642283">
      <w:pPr>
        <w:spacing w:after="0" w:line="36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请收下这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份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b/>
          <w:bCs/>
          <w:noProof/>
          <w:color w:val="E30613"/>
          <w:spacing w:val="15"/>
          <w:sz w:val="24"/>
          <w:szCs w:val="24"/>
        </w:rPr>
        <w:drawing>
          <wp:inline distT="0" distB="0" distL="0" distR="0">
            <wp:extent cx="396815" cy="396815"/>
            <wp:effectExtent l="0" t="0" r="3810" b="3810"/>
            <wp:docPr id="12" name="Picture 12" descr="https://res.wx.qq.com/mpres/htmledition/images/icon/common/emotion_panel/smiley/smiley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.wx.qq.com/mpres/htmledition/images/icon/common/emotion_panel/smiley/smiley_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89" cy="39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b/>
          <w:bCs/>
          <w:color w:val="E30613"/>
          <w:spacing w:val="15"/>
          <w:sz w:val="24"/>
          <w:szCs w:val="24"/>
        </w:rPr>
        <w:br/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b/>
          <w:bCs/>
          <w:color w:val="FF0000"/>
          <w:spacing w:val="15"/>
          <w:sz w:val="24"/>
          <w:szCs w:val="24"/>
        </w:rPr>
        <w:t>《伦敦国王学院博士及奖学金申请说明</w:t>
      </w:r>
      <w:r w:rsidRPr="00C60323">
        <w:rPr>
          <w:rFonts w:ascii="宋体" w:eastAsia="宋体" w:hAnsi="宋体" w:cs="宋体"/>
          <w:b/>
          <w:bCs/>
          <w:color w:val="FF0000"/>
          <w:spacing w:val="15"/>
          <w:sz w:val="24"/>
          <w:szCs w:val="24"/>
        </w:rPr>
        <w:t>》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b/>
          <w:bCs/>
          <w:color w:val="E30613"/>
          <w:spacing w:val="15"/>
          <w:sz w:val="24"/>
          <w:szCs w:val="24"/>
        </w:rPr>
        <w:br/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从严格的研究监督模式到职业技能发展训练，在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KCL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你收获的将不仅是独特而严谨的学术体验，更有职业发展所需的专业技能，及来自国王的全力全方位支持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政治、金融、医药、人文、法律、工程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...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选择一门专业不是件简单的事，因此在你提出申请前，请务必与专业所属学院及部门深入探讨你的研究目的及期望所得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5A2837" w:rsidRDefault="00C60323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关于伦敦国王学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>院</w:t>
      </w:r>
    </w:p>
    <w:p w:rsidR="00C60323" w:rsidRPr="005A2837" w:rsidRDefault="00C60323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709898" cy="3674853"/>
            <wp:effectExtent l="0" t="0" r="5080" b="1905"/>
            <wp:docPr id="11" name="Picture 11" descr="https://mmbiz.qpic.cn/mmbiz_png/RDWz6ltDPy9J3r31e5viclUCS8mEU0j8Q8Soz2YFvHyQRg3WOzLrneNJkVmq1XHxFNW0ibfzcibzulxSLRY5UKC2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RDWz6ltDPy9J3r31e5viclUCS8mEU0j8Q8Soz2YFvHyQRg3WOzLrneNJkVmq1XHxFNW0ibfzcibzulxSLRY5UKC2A/640?wx_fmt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07" cy="367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br/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伦敦国王学院是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世界顶尖的</w:t>
      </w:r>
      <w:r w:rsidR="00107F1F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综合型研究大学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 xml:space="preserve"> (2018/19 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年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 xml:space="preserve">QS 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世界大学排行榜位列全球第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31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位，英国大学排名第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7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位）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，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也是英格兰第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4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古老的大学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。伦敦国王学院是位于伦敦市中心的研究型大学，现有来自全球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150</w:t>
      </w:r>
      <w:r w:rsidR="00107F1F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个国家的近3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万名学生，包括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11</w:t>
      </w:r>
      <w:r w:rsidR="00107F1F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,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000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多名研究生，以及超过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8</w:t>
      </w:r>
      <w:r w:rsidR="00107F1F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,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000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位教职员工，其中超过一半以上的教职工工作在位列全英前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10%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的系部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。</w: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br/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96000" cy="4010025"/>
            <wp:effectExtent l="0" t="0" r="0" b="9525"/>
            <wp:docPr id="10" name="Picture 10" descr="https://mmbiz.qpic.cn/mmbiz_png/RDWz6ltDPyicB52dWBjfEds1iagwOdkFfZvD0qjvQuQX9lccCFt60oh8YeAXkQSzgEhWSJTm3Fcg0T02lGyEJAa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RDWz6ltDPyicB52dWBjfEds1iagwOdkFfZvD0qjvQuQX9lccCFt60oh8YeAXkQSzgEhWSJTm3Fcg0T02lGyEJAaQ/640?wx_fmt=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0300C5" w:rsidRDefault="00C60323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0000"/>
          <w:spacing w:val="15"/>
          <w:szCs w:val="21"/>
          <w:shd w:val="clear" w:color="auto" w:fill="FFFFFF"/>
        </w:rPr>
      </w:pPr>
      <w:r w:rsidRPr="000300C5">
        <w:rPr>
          <w:rFonts w:ascii="Helvetica Neue" w:eastAsia="Times New Roman" w:hAnsi="Helvetica Neue" w:cs="Times New Roman"/>
          <w:b/>
          <w:bCs/>
          <w:color w:val="FF0000"/>
          <w:spacing w:val="15"/>
          <w:szCs w:val="21"/>
          <w:shd w:val="clear" w:color="auto" w:fill="FFFFFF"/>
        </w:rPr>
        <w:t>King's</w:t>
      </w:r>
      <w:r w:rsidRPr="000300C5">
        <w:rPr>
          <w:rFonts w:ascii="宋体" w:eastAsia="宋体" w:hAnsi="宋体" w:cs="宋体" w:hint="eastAsia"/>
          <w:b/>
          <w:bCs/>
          <w:color w:val="FF0000"/>
          <w:spacing w:val="15"/>
          <w:szCs w:val="21"/>
          <w:shd w:val="clear" w:color="auto" w:fill="FFFFFF"/>
        </w:rPr>
        <w:t>拥有</w:t>
      </w:r>
      <w:r w:rsidRPr="000300C5">
        <w:rPr>
          <w:rFonts w:ascii="Helvetica Neue" w:eastAsia="Times New Roman" w:hAnsi="Helvetica Neue" w:cs="Times New Roman"/>
          <w:b/>
          <w:bCs/>
          <w:color w:val="FF0000"/>
          <w:spacing w:val="15"/>
          <w:szCs w:val="21"/>
          <w:shd w:val="clear" w:color="auto" w:fill="FFFFFF"/>
        </w:rPr>
        <w:t>9</w:t>
      </w:r>
      <w:r w:rsidRPr="000300C5">
        <w:rPr>
          <w:rFonts w:ascii="宋体" w:eastAsia="宋体" w:hAnsi="宋体" w:cs="宋体" w:hint="eastAsia"/>
          <w:b/>
          <w:bCs/>
          <w:color w:val="FF0000"/>
          <w:spacing w:val="15"/>
          <w:szCs w:val="21"/>
          <w:shd w:val="clear" w:color="auto" w:fill="FFFFFF"/>
        </w:rPr>
        <w:t>大院</w:t>
      </w:r>
      <w:r w:rsidRPr="000300C5">
        <w:rPr>
          <w:rFonts w:ascii="宋体" w:eastAsia="宋体" w:hAnsi="宋体" w:cs="宋体"/>
          <w:b/>
          <w:bCs/>
          <w:color w:val="FF0000"/>
          <w:spacing w:val="15"/>
          <w:szCs w:val="21"/>
          <w:shd w:val="clear" w:color="auto" w:fill="FFFFFF"/>
        </w:rPr>
        <w:t>系</w:t>
      </w:r>
    </w:p>
    <w:p w:rsidR="00CB0477" w:rsidRPr="00C60323" w:rsidRDefault="00CB0477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Default="00C60323" w:rsidP="00DD0BAD">
      <w:pPr>
        <w:spacing w:after="0" w:line="36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● </w:t>
      </w:r>
      <w:r w:rsidR="00DF2FA4" w:rsidRPr="00DF2FA4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Faculty of Dentistry, Oral &amp; Craniofacial Sciences</w:t>
      </w:r>
      <w:r w:rsidR="00547E05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="00547E05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牙科</w:t>
      </w:r>
      <w:r w:rsidR="00A8162F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&amp;</w:t>
      </w:r>
      <w:r w:rsidR="00547E05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口腔和</w:t>
      </w:r>
      <w:r w:rsidR="00547E05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颅面科学学院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持续蝉联其在英国和欧洲牙科学校的第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1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名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784E9C" w:rsidRPr="00C60323" w:rsidRDefault="00784E9C" w:rsidP="00DD0BAD">
      <w:pPr>
        <w:spacing w:after="0" w:line="36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DD0BAD">
      <w:pPr>
        <w:spacing w:after="0" w:line="36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 ● IoPPN (Institute of</w:t>
      </w:r>
      <w:r w:rsidR="00CB0477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Psychiatry, Psychology and Neuroscience)</w:t>
      </w:r>
    </w:p>
    <w:p w:rsidR="00C60323" w:rsidRDefault="00107F1F" w:rsidP="00511FAF">
      <w:pPr>
        <w:spacing w:after="0" w:line="36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是欧洲</w:t>
      </w:r>
      <w:r w:rsidR="00C60323"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最大的精神医学教育和研究中心</w:t>
      </w:r>
      <w:r w:rsidR="00C60323"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。</w:t>
      </w:r>
      <w:r w:rsidR="00C60323"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精神医学和心理学专业在</w:t>
      </w:r>
      <w:r w:rsidR="00C60323"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2018 CWUR</w:t>
      </w:r>
      <w:r w:rsidR="00C60323"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世界专业排行榜分获各专业第</w:t>
      </w:r>
      <w:r w:rsidR="00C60323"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1</w:t>
      </w:r>
      <w:r w:rsidR="00C60323"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名</w:t>
      </w:r>
      <w:r w:rsidR="00C60323"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784E9C" w:rsidRDefault="00784E9C" w:rsidP="00511FAF">
      <w:pPr>
        <w:spacing w:after="0" w:line="36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</w:p>
    <w:p w:rsidR="00331553" w:rsidRDefault="00331553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 ●</w:t>
      </w:r>
      <w:r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The Dickson Poon School of Law 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潘迪生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法学院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是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英格兰最古老的法学院之一，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2018QS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世界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排名第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20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，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2019 TCUG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全英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排名第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9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784E9C" w:rsidRPr="00331553" w:rsidRDefault="00784E9C" w:rsidP="00DD0BAD">
      <w:pPr>
        <w:spacing w:after="0" w:line="360" w:lineRule="auto"/>
        <w:jc w:val="center"/>
        <w:rPr>
          <w:rFonts w:ascii="Helvetica Neue" w:hAnsi="Helvetica Neue" w:cs="Times New Roman"/>
          <w:color w:val="000000"/>
          <w:sz w:val="27"/>
          <w:szCs w:val="27"/>
        </w:rPr>
      </w:pPr>
    </w:p>
    <w:p w:rsidR="00C60323" w:rsidRDefault="00C60323" w:rsidP="00DD0BAD">
      <w:pPr>
        <w:spacing w:after="0" w:line="36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 ● Florence Nightingale Faculty of Nursing and Midwifery</w:t>
      </w:r>
      <w:r w:rsidR="00107F1F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and Palliative Care       </w:t>
      </w:r>
      <w:r w:rsidR="00AE4744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南丁格尔护理，产科和</w:t>
      </w:r>
      <w:r w:rsidR="00AE4744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临终关怀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学院为英国排名第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1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！同时全球</w:t>
      </w:r>
      <w:r w:rsidR="00FD3D78"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排名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第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5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784E9C" w:rsidRPr="00C60323" w:rsidRDefault="00784E9C" w:rsidP="00DD0BAD">
      <w:pPr>
        <w:spacing w:after="0" w:line="36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Default="00CB0477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lastRenderedPageBreak/>
        <w:t>●</w:t>
      </w:r>
      <w:r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="00106E4E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Faculty of </w:t>
      </w:r>
      <w:r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Arts &amp; Humanities 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人文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艺术学院</w:t>
      </w:r>
      <w:r w:rsidR="00106E4E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在</w:t>
      </w:r>
      <w:r w:rsidR="00106E4E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2018QS</w:t>
      </w:r>
      <w:r w:rsidR="00106E4E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（</w:t>
      </w:r>
      <w:r w:rsidR="00106E4E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WSR</w:t>
      </w:r>
      <w:r w:rsidR="00106E4E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）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名列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全英第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6</w:t>
      </w:r>
      <w:r w:rsidR="00106E4E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784E9C" w:rsidRDefault="00784E9C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</w:p>
    <w:p w:rsidR="00106E4E" w:rsidRDefault="00106E4E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</w:t>
      </w:r>
      <w:r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Faculty of Social Science and Public Policy 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在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15/16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THE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世界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排名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名列第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20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882383" w:rsidRDefault="00882383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</w:p>
    <w:p w:rsidR="00331553" w:rsidRDefault="00331553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</w:t>
      </w:r>
      <w:r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King’s Business School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商学院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在伦敦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B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usiness &amp; Management Studies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排名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第</w:t>
      </w:r>
      <w:r w:rsidR="00AE4744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1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784E9C" w:rsidRDefault="00784E9C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</w:p>
    <w:p w:rsidR="00511FAF" w:rsidRDefault="00511FAF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</w:t>
      </w:r>
      <w:r w:rsidR="00547E05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Faculty of Natural &amp; Mathematical Sciences</w:t>
      </w:r>
      <w:r w:rsidR="00A8162F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曾</w:t>
      </w:r>
      <w:r w:rsidR="00547E05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有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6</w:t>
      </w:r>
      <w:r w:rsidR="00547E05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位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诺贝尔奖获得者</w:t>
      </w:r>
      <w:r w:rsidR="00A8162F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来自自然</w:t>
      </w:r>
      <w:r w:rsidR="00A8162F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与数学科学学院</w:t>
      </w:r>
    </w:p>
    <w:p w:rsidR="00511FAF" w:rsidRPr="00A8162F" w:rsidRDefault="00511FAF" w:rsidP="00DD0BAD">
      <w:pPr>
        <w:spacing w:after="0" w:line="360" w:lineRule="auto"/>
        <w:jc w:val="center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</w:t>
      </w:r>
      <w:r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="00547E05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Faculty of L</w:t>
      </w:r>
      <w:r w:rsidR="00C05565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ife Sciences</w:t>
      </w:r>
      <w:r w:rsidR="00547E05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&amp; Medicine</w:t>
      </w:r>
      <w:r w:rsidR="00A8162F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生命</w:t>
      </w:r>
      <w:r w:rsidR="00A8162F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科学和医学学院</w:t>
      </w:r>
      <w:r w:rsidR="00B94102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位列</w:t>
      </w:r>
      <w:r w:rsidR="00B94102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2017QS</w:t>
      </w:r>
      <w:r w:rsidR="00B94102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全球</w:t>
      </w:r>
      <w:r w:rsidR="00B94102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第</w:t>
      </w:r>
      <w:r w:rsidR="00B94102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7</w:t>
      </w:r>
      <w:r w:rsidR="00B94102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511FAF" w:rsidRPr="00331553" w:rsidRDefault="00511FAF" w:rsidP="00DD0BAD">
      <w:pPr>
        <w:spacing w:after="0" w:line="360" w:lineRule="auto"/>
        <w:jc w:val="center"/>
        <w:rPr>
          <w:rFonts w:ascii="Helvetica Neue" w:hAnsi="Helvetica Neue" w:cs="Times New Roman"/>
          <w:color w:val="000000"/>
          <w:sz w:val="27"/>
          <w:szCs w:val="27"/>
        </w:rPr>
      </w:pPr>
    </w:p>
    <w:p w:rsidR="00C60323" w:rsidRPr="00C60323" w:rsidRDefault="005956A0" w:rsidP="00DD0B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5A2837" w:rsidRDefault="00F73794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>King’s</w:t>
      </w:r>
      <w:r w:rsidR="00C60323"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="00C60323"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博</w:t>
      </w:r>
      <w:r w:rsidR="00C60323"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="00C60323"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士</w:t>
      </w:r>
      <w:r w:rsidR="00C60323"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="00C60323"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课</w:t>
      </w:r>
      <w:r w:rsidR="00C60323"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="00C60323"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程</w:t>
      </w:r>
      <w:r w:rsidR="00C60323"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="00C60323"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申</w:t>
      </w:r>
      <w:r w:rsidR="00C60323"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="00C60323"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请</w:t>
      </w:r>
      <w:r w:rsidR="00C60323"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="00C60323"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条</w:t>
      </w:r>
      <w:r w:rsidR="00C60323"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件</w:t>
      </w:r>
    </w:p>
    <w:p w:rsidR="00C60323" w:rsidRDefault="00C60323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</w:p>
    <w:p w:rsidR="005A2837" w:rsidRPr="005A2837" w:rsidRDefault="005A2837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noProof/>
          <w:color w:val="000000"/>
          <w:sz w:val="27"/>
          <w:szCs w:val="27"/>
        </w:rPr>
        <w:drawing>
          <wp:inline distT="0" distB="0" distL="0" distR="0">
            <wp:extent cx="4107766" cy="4114800"/>
            <wp:effectExtent l="0" t="0" r="7620" b="0"/>
            <wp:docPr id="9" name="Picture 9" descr="https://mmbiz.qpic.cn/mmbiz_png/RDWz6ltDPyibCjOqQ5IiaibL08xdKco8Mh0IoNHa1XUnCeJR2NbXeZNopkk6xib4LrMT3ibnJsoxtL6CaatedX5AxW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RDWz6ltDPyibCjOqQ5IiaibL08xdKco8Mh0IoNHa1XUnCeJR2NbXeZNopkk6xib4LrMT3ibnJsoxtL6CaatedX5AxWg/640?wx_fmt=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88" cy="4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5A2837" w:rsidRDefault="00C60323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学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术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要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求</w: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2E12D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在相关或同等科目取得至少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2:1(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英国标准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)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的第一学位，（</w:t>
      </w:r>
      <w:r w:rsidR="007A7E58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相当于</w:t>
      </w:r>
      <w:r w:rsidR="007A7E58">
        <w:rPr>
          <w:rFonts w:ascii="宋体" w:eastAsia="宋体" w:hAnsi="宋体" w:cs="宋体"/>
          <w:color w:val="333333"/>
          <w:spacing w:val="15"/>
          <w:sz w:val="21"/>
          <w:szCs w:val="21"/>
        </w:rPr>
        <w:t>中国大学</w:t>
      </w:r>
      <w:r w:rsidR="007A7E58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平均分至少80</w:t>
      </w:r>
      <w:r w:rsidR="007A7E58">
        <w:rPr>
          <w:rFonts w:ascii="宋体" w:eastAsia="宋体" w:hAnsi="宋体" w:cs="宋体"/>
          <w:color w:val="333333"/>
          <w:spacing w:val="15"/>
          <w:sz w:val="21"/>
          <w:szCs w:val="21"/>
        </w:rPr>
        <w:t>%-85%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）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2E12D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●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申请人在进入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King's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读博前需完成硕士学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位</w:t>
      </w:r>
    </w:p>
    <w:p w:rsidR="00C60323" w:rsidRPr="00C60323" w:rsidRDefault="00C60323" w:rsidP="002E12D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不同课程对申请人的学术要求有差异，请登陆下面网站查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询</w:t>
      </w:r>
    </w:p>
    <w:p w:rsidR="00C60323" w:rsidRPr="00C60323" w:rsidRDefault="00C60323" w:rsidP="002E12D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 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https://www.kcl.ac.uk/study/postgraduate/apply/index.aspx</w:t>
      </w:r>
    </w:p>
    <w:p w:rsidR="00C60323" w:rsidRPr="00C60323" w:rsidRDefault="00C60323" w:rsidP="002E12D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5A2837" w:rsidRDefault="00C60323" w:rsidP="005A2837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语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言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要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不同院系对于英语要求有所差异，建议申请前查询确认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https://www.kcl.ac.uk/study/postgraduate/apply/entry-requirements/english-language.aspx</w:t>
      </w:r>
    </w:p>
    <w:p w:rsidR="00C60323" w:rsidRDefault="00C60323" w:rsidP="00C60323">
      <w:pPr>
        <w:shd w:val="clear" w:color="auto" w:fill="FFFFFF"/>
        <w:spacing w:after="0" w:line="240" w:lineRule="auto"/>
        <w:jc w:val="both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● </w:t>
      </w:r>
      <w:r w:rsidR="00C05565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K-CSC</w:t>
      </w:r>
      <w:r w:rsidR="00C05565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奖学金</w:t>
      </w:r>
      <w:r w:rsidR="00C05565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申请者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必须于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2019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年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1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月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31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日前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达到所申请课程的语言要求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。</w:t>
      </w:r>
    </w:p>
    <w:p w:rsidR="005A2837" w:rsidRPr="00C60323" w:rsidRDefault="005A2837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Default="00C60323" w:rsidP="005A2837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寻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找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研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究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项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目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或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导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师</w:t>
      </w:r>
    </w:p>
    <w:p w:rsidR="005A2837" w:rsidRPr="005A2837" w:rsidRDefault="005A2837" w:rsidP="005A2837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申请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King's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博士课程的方法取决于学科领域以及是否有特定的研究项目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7429F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</w:t>
      </w:r>
      <w:r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申请人</w:t>
      </w:r>
      <w:r w:rsidR="00C60323"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可以通过</w:t>
      </w:r>
      <w:r w:rsidR="00C60323"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</w:rPr>
        <w:t>研究课题数据</w:t>
      </w:r>
      <w:r w:rsidR="00C60323" w:rsidRPr="00C60323">
        <w:rPr>
          <w:rFonts w:ascii="宋体" w:eastAsia="宋体" w:hAnsi="宋体" w:cs="宋体"/>
          <w:b/>
          <w:bCs/>
          <w:color w:val="333333"/>
          <w:spacing w:val="15"/>
          <w:sz w:val="21"/>
          <w:szCs w:val="21"/>
        </w:rPr>
        <w:t>库</w:t>
      </w:r>
    </w:p>
    <w:p w:rsidR="00C60323" w:rsidRDefault="005956A0" w:rsidP="00C60323">
      <w:pPr>
        <w:shd w:val="clear" w:color="auto" w:fill="FFFFFF"/>
        <w:spacing w:after="0" w:line="240" w:lineRule="auto"/>
        <w:jc w:val="both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hyperlink r:id="rId11" w:history="1">
        <w:r w:rsidR="00764595" w:rsidRPr="002323E1">
          <w:rPr>
            <w:rStyle w:val="Hyperlink"/>
            <w:rFonts w:ascii="Helvetica Neue" w:eastAsia="Times New Roman" w:hAnsi="Helvetica Neue" w:cs="Times New Roman"/>
            <w:spacing w:val="15"/>
            <w:sz w:val="21"/>
            <w:szCs w:val="21"/>
          </w:rPr>
          <w:t>https://kclpure.kcl.ac.uk/portal/</w:t>
        </w:r>
      </w:hyperlink>
      <w:r w:rsidR="00764595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 xml:space="preserve"> </w:t>
      </w:r>
      <w:r w:rsidR="00C60323"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寻找和自己研究兴趣一致或相似的导师。此数据库涵盖每位导师近期发表的文献及所带的博士研究课题。申请人可以通过邮件提交研究提议书并联系相关研究人员，请求他们提供建议</w:t>
      </w:r>
      <w:r w:rsidR="00C60323"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E31F15" w:rsidRDefault="00E31F15" w:rsidP="00C60323">
      <w:pPr>
        <w:shd w:val="clear" w:color="auto" w:fill="FFFFFF"/>
        <w:spacing w:after="0" w:line="240" w:lineRule="auto"/>
        <w:jc w:val="both"/>
        <w:rPr>
          <w:rFonts w:ascii="宋体" w:eastAsia="宋体" w:hAnsi="宋体" w:cs="宋体"/>
          <w:color w:val="333333"/>
          <w:spacing w:val="15"/>
          <w:sz w:val="21"/>
          <w:szCs w:val="21"/>
        </w:rPr>
      </w:pPr>
    </w:p>
    <w:p w:rsidR="00542018" w:rsidRPr="003C1F23" w:rsidRDefault="00542018" w:rsidP="00C60323">
      <w:pPr>
        <w:shd w:val="clear" w:color="auto" w:fill="FFFFFF"/>
        <w:spacing w:after="0" w:line="240" w:lineRule="auto"/>
        <w:jc w:val="both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</w:t>
      </w:r>
      <w:r w:rsidR="0057511D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="003C1F23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我们</w:t>
      </w:r>
      <w:r w:rsidR="003C1F23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将在近期更新关于导师</w:t>
      </w:r>
      <w:r w:rsidR="003C1F23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以及</w:t>
      </w:r>
      <w:r w:rsidR="003C1F23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研究方向的</w:t>
      </w:r>
      <w:r w:rsidR="0057511D"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详细</w:t>
      </w:r>
      <w:r w:rsidR="0057511D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信息，请参考一下网址：</w:t>
      </w:r>
    </w:p>
    <w:p w:rsidR="00542018" w:rsidRPr="00542018" w:rsidRDefault="005956A0" w:rsidP="00542018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u w:val="single"/>
          <w:shd w:val="clear" w:color="auto" w:fill="FFFFFF"/>
        </w:rPr>
      </w:pPr>
      <w:hyperlink r:id="rId12" w:history="1">
        <w:r w:rsidR="00542018" w:rsidRPr="002323E1">
          <w:rPr>
            <w:rStyle w:val="Hyperlink"/>
            <w:rFonts w:ascii="Helvetica Neue" w:eastAsia="Times New Roman" w:hAnsi="Helvetica Neue" w:cs="Times New Roman"/>
            <w:spacing w:val="15"/>
            <w:sz w:val="21"/>
            <w:szCs w:val="21"/>
            <w:shd w:val="clear" w:color="auto" w:fill="FFFFFF"/>
          </w:rPr>
          <w:t>https://www.kcl.ac.uk/research/funding-opportunities/doctoral-research-opportunities/international-scholarships.aspx</w:t>
        </w:r>
      </w:hyperlink>
      <w:r w:rsidR="00542018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u w:val="single"/>
          <w:shd w:val="clear" w:color="auto" w:fill="FFFFFF"/>
        </w:rPr>
        <w:t xml:space="preserve">  </w:t>
      </w:r>
    </w:p>
    <w:p w:rsidR="00542018" w:rsidRDefault="00542018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</w:p>
    <w:p w:rsidR="00542018" w:rsidRDefault="00542018" w:rsidP="00C60323">
      <w:pPr>
        <w:shd w:val="clear" w:color="auto" w:fill="FFFFFF"/>
        <w:spacing w:after="0" w:line="240" w:lineRule="auto"/>
        <w:jc w:val="both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●</w:t>
      </w:r>
      <w:r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>
        <w:rPr>
          <w:rFonts w:ascii="Helvetica Neue" w:hAnsi="Helvetica Neue" w:cs="Times New Roman" w:hint="eastAsia"/>
          <w:color w:val="333333"/>
          <w:spacing w:val="15"/>
          <w:sz w:val="21"/>
          <w:szCs w:val="21"/>
          <w:shd w:val="clear" w:color="auto" w:fill="FFFFFF"/>
        </w:rPr>
        <w:t>有关</w:t>
      </w:r>
      <w:r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>博士申请准备的详细信息请参考：</w:t>
      </w:r>
    </w:p>
    <w:p w:rsidR="00542018" w:rsidRPr="00542018" w:rsidRDefault="005956A0" w:rsidP="00C60323">
      <w:pPr>
        <w:shd w:val="clear" w:color="auto" w:fill="FFFFFF"/>
        <w:spacing w:after="0" w:line="240" w:lineRule="auto"/>
        <w:jc w:val="both"/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  <w:hyperlink r:id="rId13" w:history="1">
        <w:r w:rsidR="00542018" w:rsidRPr="002323E1">
          <w:rPr>
            <w:rStyle w:val="Hyperlink"/>
            <w:rFonts w:ascii="Helvetica Neue" w:hAnsi="Helvetica Neue" w:cs="Times New Roman"/>
            <w:spacing w:val="15"/>
            <w:sz w:val="21"/>
            <w:szCs w:val="21"/>
            <w:shd w:val="clear" w:color="auto" w:fill="FFFFFF"/>
          </w:rPr>
          <w:t>https://www.kcl.ac.uk/study/postgraduate/apply/research-courses.aspx</w:t>
        </w:r>
      </w:hyperlink>
      <w:r w:rsidR="00542018">
        <w:rPr>
          <w:rFonts w:ascii="Helvetica Neue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:rsidR="00542018" w:rsidRDefault="00542018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</w:pPr>
    </w:p>
    <w:p w:rsidR="002E15D7" w:rsidRDefault="005956A0" w:rsidP="00C60323">
      <w:pPr>
        <w:shd w:val="clear" w:color="auto" w:fill="FFFFFF"/>
        <w:spacing w:after="0" w:line="240" w:lineRule="auto"/>
        <w:jc w:val="both"/>
        <w:rPr>
          <w:rFonts w:ascii="Helvetica Neue" w:hAnsi="Helvetica Neue" w:cs="Times New Roman"/>
          <w:color w:val="333333"/>
          <w:spacing w:val="15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E15D7" w:rsidRPr="002E15D7" w:rsidRDefault="002E15D7" w:rsidP="00C60323">
      <w:pPr>
        <w:shd w:val="clear" w:color="auto" w:fill="FFFFFF"/>
        <w:spacing w:after="0" w:line="240" w:lineRule="auto"/>
        <w:jc w:val="both"/>
        <w:rPr>
          <w:rFonts w:ascii="Helvetica Neue" w:hAnsi="Helvetica Neue" w:cs="Times New Roman"/>
          <w:color w:val="333333"/>
          <w:spacing w:val="15"/>
          <w:sz w:val="21"/>
          <w:szCs w:val="21"/>
        </w:rPr>
      </w:pPr>
    </w:p>
    <w:p w:rsidR="00531F6F" w:rsidRPr="005A2837" w:rsidRDefault="00531F6F" w:rsidP="005A2837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K-CSC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博士奖学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>金</w:t>
      </w:r>
    </w:p>
    <w:p w:rsidR="00531F6F" w:rsidRPr="005A2837" w:rsidRDefault="00531F6F" w:rsidP="00531F6F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</w:p>
    <w:p w:rsidR="00531F6F" w:rsidRPr="00C60323" w:rsidRDefault="00531F6F" w:rsidP="00531F6F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CA222BE" wp14:editId="631B90EA">
            <wp:extent cx="5208243" cy="3448050"/>
            <wp:effectExtent l="0" t="0" r="0" b="0"/>
            <wp:docPr id="8" name="Picture 8" descr="https://mmbiz.qpic.cn/mmbiz_jpg/RDWz6ltDPyicB52dWBjfEds1iagwOdkFfZQmDwwYcv2WWKFnHxAhu4Uf20G3tSvA2PicXO8u6kAmK6ESYjmCBSVT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jpg/RDWz6ltDPyicB52dWBjfEds1iagwOdkFfZQmDwwYcv2WWKFnHxAhu4Uf20G3tSvA2PicXO8u6kAmK6ESYjmCBSVTw/640?wx_fmt=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509" cy="34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6F" w:rsidRPr="00C60323" w:rsidRDefault="00531F6F" w:rsidP="00531F6F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531F6F" w:rsidRPr="00C60323" w:rsidRDefault="00531F6F" w:rsidP="00531F6F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持有中国国籍的博士申请者可以申请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K-CSC</w:t>
      </w:r>
      <w:r w:rsidR="00711BD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奖学金项目。申请成功者将获得</w:t>
      </w:r>
      <w:r w:rsidR="00320A34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博士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全奖资助。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King's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承担学费费用并由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CSC</w:t>
      </w:r>
      <w:r w:rsidR="00BF3DB1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（中国国家留学基金委）资助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生活费用</w:t>
      </w:r>
      <w:r w:rsidRPr="00C60323">
        <w:rPr>
          <w:rFonts w:ascii="宋体" w:eastAsia="宋体" w:hAnsi="宋体" w:cs="宋体"/>
          <w:b/>
          <w:bCs/>
          <w:color w:val="333333"/>
          <w:spacing w:val="15"/>
          <w:sz w:val="21"/>
          <w:szCs w:val="21"/>
          <w:shd w:val="clear" w:color="auto" w:fill="FFFFFF"/>
        </w:rPr>
        <w:t>。</w:t>
      </w:r>
    </w:p>
    <w:p w:rsidR="00531F6F" w:rsidRPr="00C60323" w:rsidRDefault="00531F6F" w:rsidP="00531F6F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</w:p>
    <w:p w:rsid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</w:p>
    <w:p w:rsid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C60323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申</w:t>
      </w:r>
      <w:r w:rsidRPr="00C60323">
        <w:rPr>
          <w:rFonts w:ascii="Helvetica Neue" w:eastAsia="Times New Roman" w:hAnsi="Helvetica Neue" w:cs="Times New Roman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C60323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请</w:t>
      </w:r>
      <w:r w:rsidRPr="00C60323">
        <w:rPr>
          <w:rFonts w:ascii="Helvetica Neue" w:eastAsia="Times New Roman" w:hAnsi="Helvetica Neue" w:cs="Times New Roman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C60323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截</w:t>
      </w:r>
      <w:r w:rsidRPr="00C60323">
        <w:rPr>
          <w:rFonts w:ascii="Helvetica Neue" w:eastAsia="Times New Roman" w:hAnsi="Helvetica Neue" w:cs="Times New Roman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C60323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止</w:t>
      </w:r>
      <w:r w:rsidRPr="00C60323">
        <w:rPr>
          <w:rFonts w:ascii="Helvetica Neue" w:eastAsia="Times New Roman" w:hAnsi="Helvetica Neue" w:cs="Times New Roman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C60323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日</w:t>
      </w:r>
      <w:r w:rsidRPr="00C60323">
        <w:rPr>
          <w:rFonts w:ascii="Helvetica Neue" w:eastAsia="Times New Roman" w:hAnsi="Helvetica Neue" w:cs="Times New Roman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C60323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>期</w:t>
      </w:r>
    </w:p>
    <w:p w:rsidR="00531F6F" w:rsidRPr="00C60323" w:rsidRDefault="00531F6F" w:rsidP="00531F6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531F6F" w:rsidRP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b/>
          <w:color w:val="333333"/>
          <w:spacing w:val="15"/>
          <w:sz w:val="21"/>
          <w:szCs w:val="21"/>
        </w:rPr>
      </w:pPr>
      <w:r w:rsidRPr="00531F6F">
        <w:rPr>
          <w:rFonts w:ascii="宋体" w:eastAsia="宋体" w:hAnsi="宋体" w:cs="宋体" w:hint="eastAsia"/>
          <w:b/>
          <w:color w:val="333333"/>
          <w:spacing w:val="15"/>
          <w:sz w:val="21"/>
          <w:szCs w:val="21"/>
        </w:rPr>
        <w:t>使用代码</w:t>
      </w:r>
      <w:r w:rsidRPr="00531F6F">
        <w:rPr>
          <w:rFonts w:ascii="宋体" w:eastAsia="宋体" w:hAnsi="宋体" w:cs="宋体"/>
          <w:b/>
          <w:color w:val="333333"/>
          <w:spacing w:val="15"/>
          <w:sz w:val="21"/>
          <w:szCs w:val="21"/>
        </w:rPr>
        <w:t>1920-KCSC</w:t>
      </w:r>
      <w:r w:rsidRPr="00531F6F">
        <w:rPr>
          <w:rFonts w:ascii="宋体" w:eastAsia="宋体" w:hAnsi="宋体" w:cs="宋体" w:hint="eastAsia"/>
          <w:b/>
          <w:color w:val="333333"/>
          <w:spacing w:val="15"/>
          <w:sz w:val="21"/>
          <w:szCs w:val="21"/>
        </w:rPr>
        <w:t>申请的截止时</w:t>
      </w:r>
      <w:r w:rsidRPr="00531F6F">
        <w:rPr>
          <w:rFonts w:ascii="宋体" w:eastAsia="宋体" w:hAnsi="宋体" w:cs="宋体"/>
          <w:b/>
          <w:color w:val="333333"/>
          <w:spacing w:val="15"/>
          <w:sz w:val="21"/>
          <w:szCs w:val="21"/>
        </w:rPr>
        <w:t>间</w:t>
      </w:r>
    </w:p>
    <w:p w:rsidR="00531F6F" w:rsidRP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2019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年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1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月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11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日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 xml:space="preserve"> 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星期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五</w:t>
      </w:r>
    </w:p>
    <w:p w:rsidR="00531F6F" w:rsidRP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（英国时间下午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5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点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）</w:t>
      </w:r>
    </w:p>
    <w:p w:rsidR="00531F6F" w:rsidRP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</w:p>
    <w:p w:rsidR="00531F6F" w:rsidRP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b/>
          <w:color w:val="333333"/>
          <w:spacing w:val="15"/>
          <w:sz w:val="21"/>
          <w:szCs w:val="21"/>
        </w:rPr>
      </w:pPr>
      <w:r w:rsidRPr="00531F6F">
        <w:rPr>
          <w:rFonts w:ascii="宋体" w:eastAsia="宋体" w:hAnsi="宋体" w:cs="宋体" w:hint="eastAsia"/>
          <w:b/>
          <w:color w:val="333333"/>
          <w:spacing w:val="15"/>
          <w:sz w:val="21"/>
          <w:szCs w:val="21"/>
        </w:rPr>
        <w:t>提交达标语言证明的截止时</w:t>
      </w:r>
      <w:r w:rsidRPr="00531F6F">
        <w:rPr>
          <w:rFonts w:ascii="宋体" w:eastAsia="宋体" w:hAnsi="宋体" w:cs="宋体"/>
          <w:b/>
          <w:color w:val="333333"/>
          <w:spacing w:val="15"/>
          <w:sz w:val="21"/>
          <w:szCs w:val="21"/>
        </w:rPr>
        <w:t>间</w:t>
      </w:r>
    </w:p>
    <w:p w:rsidR="00531F6F" w:rsidRP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2019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年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1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月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31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日</w:t>
      </w:r>
    </w:p>
    <w:p w:rsidR="00531F6F" w:rsidRPr="00531F6F" w:rsidRDefault="00531F6F" w:rsidP="00531F6F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(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英国时间下午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5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点</w:t>
      </w:r>
      <w:r w:rsidRPr="00531F6F">
        <w:rPr>
          <w:rFonts w:ascii="宋体" w:eastAsia="宋体" w:hAnsi="宋体" w:cs="宋体"/>
          <w:color w:val="333333"/>
          <w:spacing w:val="15"/>
          <w:sz w:val="21"/>
          <w:szCs w:val="21"/>
        </w:rPr>
        <w:t>)</w:t>
      </w:r>
    </w:p>
    <w:p w:rsid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531F6F" w:rsidRDefault="00531F6F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531F6F" w:rsidRDefault="005956A0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531F6F" w:rsidRDefault="00531F6F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531F6F" w:rsidRDefault="00531F6F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531F6F" w:rsidRDefault="00531F6F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531F6F" w:rsidRPr="005A2837" w:rsidRDefault="00531F6F" w:rsidP="00531F6F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申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请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步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骤</w:t>
      </w:r>
    </w:p>
    <w:p w:rsidR="00C60323" w:rsidRPr="00C60323" w:rsidRDefault="00C60323" w:rsidP="00C6032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b/>
          <w:bCs/>
          <w:color w:val="FFFFFF"/>
          <w:spacing w:val="30"/>
          <w:sz w:val="21"/>
          <w:szCs w:val="21"/>
          <w:shd w:val="clear" w:color="auto" w:fill="E30613"/>
        </w:rPr>
        <w:br/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1. 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申请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KCL Research Degree (PhD)</w:t>
      </w:r>
      <w:r w:rsidR="001739E2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Programme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,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 </w:t>
      </w:r>
      <w:r w:rsidR="002E12D2" w:rsidRPr="002E12D2">
        <w:rPr>
          <w:rFonts w:ascii="Helvetica Neue" w:hAnsi="Helvetica Neue" w:cs="Times New Roman" w:hint="eastAsia"/>
          <w:bCs/>
          <w:color w:val="333333"/>
          <w:spacing w:val="15"/>
          <w:sz w:val="21"/>
          <w:szCs w:val="21"/>
          <w:shd w:val="clear" w:color="auto" w:fill="FFFFFF"/>
        </w:rPr>
        <w:t>联系</w:t>
      </w:r>
      <w:r w:rsidR="002E12D2" w:rsidRPr="002E12D2">
        <w:rPr>
          <w:rFonts w:ascii="Helvetica Neue" w:hAnsi="Helvetica Neue" w:cs="Times New Roman"/>
          <w:bCs/>
          <w:color w:val="333333"/>
          <w:spacing w:val="15"/>
          <w:sz w:val="21"/>
          <w:szCs w:val="21"/>
          <w:shd w:val="clear" w:color="auto" w:fill="FFFFFF"/>
        </w:rPr>
        <w:t>导师后，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使用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KCL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网申系统（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https://apply.kcl.ac.uk/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），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截止日期为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2019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年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1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月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11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日（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17:00GMT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）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lastRenderedPageBreak/>
        <w:t>2. 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请确定勾选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Item 5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（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Award Scheme Code or Name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）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，然后输入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Code:1920-KCSC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，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之后填写好对应的申请表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3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 xml:space="preserve">. 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请您必须于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2019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年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1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月</w:t>
      </w: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31</w:t>
      </w:r>
      <w:r w:rsidRPr="00C60323">
        <w:rPr>
          <w:rFonts w:ascii="宋体" w:eastAsia="宋体" w:hAnsi="宋体" w:cs="宋体" w:hint="eastAsia"/>
          <w:b/>
          <w:bCs/>
          <w:color w:val="333333"/>
          <w:spacing w:val="15"/>
          <w:sz w:val="21"/>
          <w:szCs w:val="21"/>
          <w:shd w:val="clear" w:color="auto" w:fill="FFFFFF"/>
        </w:rPr>
        <w:t>日前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达到所申请课程的语言要求，并提交相应要求的语言成绩证明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  <w:shd w:val="clear" w:color="auto" w:fill="FFFFFF"/>
        </w:rPr>
        <w:t>4. 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向中国国家留学基金委提交一份相应的独立申请（具体申请提交日期我们会在之后的微信推送中详细再说明）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5A2837" w:rsidRDefault="00C60323" w:rsidP="005A2837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申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请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必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要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材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料</w:t>
      </w:r>
    </w:p>
    <w:p w:rsidR="00C60323" w:rsidRPr="00C60323" w:rsidRDefault="00C60323" w:rsidP="00F267F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F267F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个人简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历</w:t>
      </w:r>
    </w:p>
    <w:p w:rsidR="00C60323" w:rsidRPr="00C60323" w:rsidRDefault="00C60323" w:rsidP="00F267F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两份学术推荐信（或推荐人的联系方式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）</w:t>
      </w:r>
    </w:p>
    <w:p w:rsidR="00C60323" w:rsidRPr="00C60323" w:rsidRDefault="00C60323" w:rsidP="00F267F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本科及研究生成绩复印件（英文版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）</w:t>
      </w:r>
    </w:p>
    <w:p w:rsidR="00C60323" w:rsidRPr="00C60323" w:rsidRDefault="00C60323" w:rsidP="00F267F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英语语言证明（若已参加考试，如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IELTS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或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TOEFL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）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5A2837" w:rsidRDefault="00C60323" w:rsidP="005A2837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申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请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可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能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需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要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的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材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料</w:t>
      </w:r>
    </w:p>
    <w:p w:rsidR="00C60323" w:rsidRPr="005A2837" w:rsidRDefault="00C60323" w:rsidP="005A2837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626468"/>
          <w:spacing w:val="30"/>
          <w:sz w:val="21"/>
          <w:szCs w:val="21"/>
          <w:shd w:val="clear" w:color="auto" w:fill="FEFFFF"/>
        </w:rPr>
        <w:t>（部分院系需要，请至官网查询</w:t>
      </w:r>
      <w:r w:rsidRPr="00C60323">
        <w:rPr>
          <w:rFonts w:ascii="宋体" w:eastAsia="宋体" w:hAnsi="宋体" w:cs="宋体"/>
          <w:color w:val="626468"/>
          <w:spacing w:val="30"/>
          <w:sz w:val="21"/>
          <w:szCs w:val="21"/>
          <w:shd w:val="clear" w:color="auto" w:fill="FEFFFF"/>
        </w:rPr>
        <w:t>）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9E735F" w:rsidP="00F267F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研究计划</w:t>
      </w:r>
    </w:p>
    <w:p w:rsidR="00C60323" w:rsidRPr="00C60323" w:rsidRDefault="00C60323" w:rsidP="00F267F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个人陈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述</w:t>
      </w:r>
    </w:p>
    <w:p w:rsidR="00C60323" w:rsidRPr="00C60323" w:rsidRDefault="00C60323" w:rsidP="00F267FF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写作样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本</w:t>
      </w:r>
    </w:p>
    <w:p w:rsidR="00C60323" w:rsidRPr="00C60323" w:rsidRDefault="00C60323" w:rsidP="00C6032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5956A0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C60323" w:rsidRPr="00C60323" w:rsidRDefault="00C60323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0323" w:rsidRDefault="00C60323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C60323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选</w:t>
      </w:r>
      <w:r w:rsidRPr="00C60323">
        <w:rPr>
          <w:rFonts w:ascii="Times New Roman" w:eastAsia="Times New Roman" w:hAnsi="Times New Roman" w:cs="Times New Roman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C60323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拔</w:t>
      </w:r>
      <w:r w:rsidRPr="00C60323">
        <w:rPr>
          <w:rFonts w:ascii="Times New Roman" w:eastAsia="Times New Roman" w:hAnsi="Times New Roman" w:cs="Times New Roman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C60323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流</w:t>
      </w:r>
      <w:r w:rsidRPr="00C60323">
        <w:rPr>
          <w:rFonts w:ascii="Times New Roman" w:eastAsia="Times New Roman" w:hAnsi="Times New Roman" w:cs="Times New Roman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C60323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>程</w:t>
      </w:r>
    </w:p>
    <w:p w:rsidR="002E15D7" w:rsidRPr="00C60323" w:rsidRDefault="002E15D7" w:rsidP="00C60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Arial"/>
          <w:b/>
          <w:bCs/>
          <w:color w:val="333333"/>
          <w:spacing w:val="15"/>
          <w:sz w:val="21"/>
          <w:szCs w:val="21"/>
          <w:shd w:val="clear" w:color="auto" w:fill="FFFFFF"/>
        </w:rPr>
        <w:t>●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经评估后，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King</w:t>
      </w:r>
      <w:r w:rsidRPr="00C60323">
        <w:rPr>
          <w:rFonts w:ascii="Sylfaen" w:eastAsia="Times New Roman" w:hAnsi="Sylfaen" w:cs="Sylfaen"/>
          <w:color w:val="333333"/>
          <w:spacing w:val="15"/>
          <w:sz w:val="21"/>
          <w:szCs w:val="21"/>
        </w:rPr>
        <w:t>’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s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会对满足要求的候选人发放录取通知书，并将候选人名单提供给国家留学基金委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Arial"/>
          <w:b/>
          <w:bCs/>
          <w:color w:val="333333"/>
          <w:spacing w:val="15"/>
          <w:sz w:val="21"/>
          <w:szCs w:val="21"/>
          <w:shd w:val="clear" w:color="auto" w:fill="FFFFFF"/>
        </w:rPr>
        <w:t>● </w:t>
      </w:r>
      <w:r w:rsidRPr="007F7281">
        <w:rPr>
          <w:rFonts w:ascii="宋体" w:eastAsia="宋体" w:hAnsi="宋体" w:cs="宋体"/>
          <w:color w:val="333333"/>
          <w:spacing w:val="15"/>
          <w:sz w:val="21"/>
          <w:szCs w:val="21"/>
        </w:rPr>
        <w:t>2019</w:t>
      </w:r>
      <w:r w:rsidRPr="007F7281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年</w:t>
      </w:r>
      <w:r w:rsidRPr="007F7281">
        <w:rPr>
          <w:rFonts w:ascii="宋体" w:eastAsia="宋体" w:hAnsi="宋体" w:cs="宋体"/>
          <w:color w:val="333333"/>
          <w:spacing w:val="15"/>
          <w:sz w:val="21"/>
          <w:szCs w:val="21"/>
        </w:rPr>
        <w:t>3</w:t>
      </w:r>
      <w:r w:rsidRPr="00531F6F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月前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，由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King's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向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CSC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提供可提供资助人员名单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Arial"/>
          <w:b/>
          <w:bCs/>
          <w:color w:val="333333"/>
          <w:spacing w:val="15"/>
          <w:sz w:val="21"/>
          <w:szCs w:val="21"/>
          <w:shd w:val="clear" w:color="auto" w:fill="FFFFFF"/>
        </w:rPr>
        <w:t>●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提名候选人需登录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CSC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官网申请奖学金：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http://apply.csc.edu.cn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2F0919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Arial"/>
          <w:b/>
          <w:bCs/>
          <w:color w:val="333333"/>
          <w:spacing w:val="15"/>
          <w:sz w:val="21"/>
          <w:szCs w:val="21"/>
          <w:shd w:val="clear" w:color="auto" w:fill="FFFFFF"/>
        </w:rPr>
        <w:t>●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候选人需发邮件到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doctoralstudies@kcl.ac.uk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，提供申请情况、提交及面试日期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Arial"/>
          <w:b/>
          <w:bCs/>
          <w:color w:val="333333"/>
          <w:spacing w:val="15"/>
          <w:sz w:val="21"/>
          <w:szCs w:val="21"/>
          <w:shd w:val="clear" w:color="auto" w:fill="FFFFFF"/>
        </w:rPr>
        <w:t>● 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在收到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CSC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的获得奖学金人员名单后，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King's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将通知候选人申请结果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。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7D4C03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另有其他资助机会，请登录以下网址查询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https://www1.kcl.ac.uk/graduate/funding/database/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b/>
          <w:bCs/>
          <w:color w:val="333333"/>
          <w:spacing w:val="15"/>
          <w:sz w:val="21"/>
          <w:szCs w:val="21"/>
        </w:rPr>
        <w:t>or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https://www.kcl.ac.uk/study/postgraduate/fees-and-funding/student-funding/postgraduate-research-funding/index.aspx</w: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5956A0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9" style="width:0;height:1.5pt" o:hralign="center" o:hrstd="t" o:hrnoshade="t" o:hr="t" fillcolor="black" stroked="f"/>
        </w:pic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5A2837" w:rsidRDefault="00C60323" w:rsidP="00C60323">
      <w:pPr>
        <w:spacing w:after="0" w:line="240" w:lineRule="auto"/>
        <w:jc w:val="center"/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</w:pP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联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系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</w:t>
      </w:r>
      <w:r w:rsidRPr="005A2837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方</w:t>
      </w:r>
      <w:r w:rsidRPr="005A2837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 式</w: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noProof/>
          <w:color w:val="000000"/>
          <w:sz w:val="27"/>
          <w:szCs w:val="27"/>
        </w:rPr>
        <w:drawing>
          <wp:inline distT="0" distB="0" distL="0" distR="0">
            <wp:extent cx="4044641" cy="3209925"/>
            <wp:effectExtent l="0" t="0" r="0" b="0"/>
            <wp:docPr id="7" name="Picture 7" descr="https://mmbiz.qpic.cn/mmbiz_png/RDWz6ltDPyibCjOqQ5IiaibL08xdKco8Mh0pllTD7gDYeqkwu2Wzcms1yiascCHFa9j0DeW9Zg6Jl0qTNM3f1avOU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png/RDWz6ltDPyibCjOqQ5IiaibL08xdKco8Mh0pllTD7gDYeqkwu2Wzcms1yiascCHFa9j0DeW9Zg6Jl0qTNM3f1avOUA/640?wx_fmt=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33" cy="321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宋体" w:eastAsia="宋体" w:hAnsi="宋体" w:cs="宋体" w:hint="eastAsia"/>
          <w:color w:val="000000"/>
          <w:sz w:val="21"/>
          <w:szCs w:val="21"/>
        </w:rPr>
        <w:t>博士研究生院（奖学金）申请相关问</w:t>
      </w:r>
      <w:r w:rsidRPr="00C60323">
        <w:rPr>
          <w:rFonts w:ascii="宋体" w:eastAsia="宋体" w:hAnsi="宋体" w:cs="宋体"/>
          <w:color w:val="000000"/>
          <w:sz w:val="21"/>
          <w:szCs w:val="21"/>
        </w:rPr>
        <w:t>题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doctoralstudies@kcl.ac.uk</w:t>
      </w:r>
    </w:p>
    <w:p w:rsidR="00C60323" w:rsidRDefault="00C60323" w:rsidP="005A283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5A2837" w:rsidRPr="00C60323" w:rsidRDefault="005A2837" w:rsidP="005A2837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申请及审理问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</w:rPr>
        <w:t>题</w:t>
      </w:r>
    </w:p>
    <w:p w:rsidR="00C60323" w:rsidRPr="00C60323" w:rsidRDefault="00C60323" w:rsidP="00C6032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</w:pP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</w:rPr>
        <w:t>https://www.kcl.ac.uk/study/postgraduate/apply/contact-us.aspx</w: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5956A0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black" stroked="f"/>
        </w:pic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0202A1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 xml:space="preserve">2018 </w:t>
      </w:r>
      <w:r w:rsidRPr="000202A1">
        <w:rPr>
          <w:rFonts w:ascii="宋体" w:eastAsia="宋体" w:hAnsi="宋体" w:cs="宋体" w:hint="eastAsia"/>
          <w:b/>
          <w:bCs/>
          <w:color w:val="FFFFFF"/>
          <w:spacing w:val="30"/>
          <w:sz w:val="24"/>
          <w:szCs w:val="24"/>
          <w:shd w:val="clear" w:color="auto" w:fill="E30613"/>
        </w:rPr>
        <w:t>博士生国际招生面试交流</w:t>
      </w:r>
      <w:r w:rsidRPr="000202A1">
        <w:rPr>
          <w:rFonts w:ascii="宋体" w:eastAsia="宋体" w:hAnsi="宋体" w:cs="宋体"/>
          <w:b/>
          <w:bCs/>
          <w:color w:val="FFFFFF"/>
          <w:spacing w:val="30"/>
          <w:sz w:val="24"/>
          <w:szCs w:val="24"/>
          <w:shd w:val="clear" w:color="auto" w:fill="E30613"/>
        </w:rPr>
        <w:t>会</w: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Default="00C60323" w:rsidP="00C60323">
      <w:pPr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今年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11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月，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King's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将会有</w:t>
      </w:r>
      <w:r w:rsidRPr="00C60323">
        <w:rPr>
          <w:rFonts w:ascii="Helvetica Neue" w:eastAsia="Times New Roman" w:hAnsi="Helvetica Neue" w:cs="Times New Roman"/>
          <w:color w:val="333333"/>
          <w:spacing w:val="15"/>
          <w:sz w:val="21"/>
          <w:szCs w:val="21"/>
          <w:shd w:val="clear" w:color="auto" w:fill="FFFFFF"/>
        </w:rPr>
        <w:t>3</w:t>
      </w:r>
      <w:r w:rsidRPr="00C60323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位导师出席博士生国际招生面试交流会</w:t>
      </w:r>
      <w:r w:rsidRPr="00C60323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！</w:t>
      </w:r>
    </w:p>
    <w:p w:rsidR="00C507A0" w:rsidRPr="00C60323" w:rsidRDefault="00C507A0" w:rsidP="00C507A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507A0" w:rsidRDefault="00C60323" w:rsidP="003F5F3F">
      <w:pPr>
        <w:spacing w:after="0" w:line="240" w:lineRule="auto"/>
        <w:jc w:val="center"/>
        <w:rPr>
          <w:rFonts w:ascii="宋体" w:eastAsia="宋体" w:hAnsi="宋体" w:cs="宋体"/>
          <w:b/>
          <w:color w:val="333333"/>
          <w:spacing w:val="15"/>
          <w:sz w:val="21"/>
          <w:szCs w:val="21"/>
          <w:shd w:val="clear" w:color="auto" w:fill="FFFFFF"/>
        </w:rPr>
      </w:pPr>
      <w:r w:rsidRPr="00C507A0">
        <w:rPr>
          <w:rFonts w:ascii="宋体" w:eastAsia="宋体" w:hAnsi="宋体" w:cs="宋体" w:hint="eastAsia"/>
          <w:b/>
          <w:color w:val="333333"/>
          <w:spacing w:val="15"/>
          <w:sz w:val="21"/>
          <w:szCs w:val="21"/>
          <w:shd w:val="clear" w:color="auto" w:fill="FFFFFF"/>
        </w:rPr>
        <w:t>北</w:t>
      </w:r>
      <w:r w:rsidRPr="00C507A0">
        <w:rPr>
          <w:rFonts w:ascii="宋体" w:eastAsia="宋体" w:hAnsi="宋体" w:cs="宋体"/>
          <w:b/>
          <w:color w:val="333333"/>
          <w:spacing w:val="15"/>
          <w:sz w:val="21"/>
          <w:szCs w:val="21"/>
          <w:shd w:val="clear" w:color="auto" w:fill="FFFFFF"/>
        </w:rPr>
        <w:t>京</w:t>
      </w:r>
    </w:p>
    <w:p w:rsidR="00C60323" w:rsidRPr="00C507A0" w:rsidRDefault="00C60323" w:rsidP="003F5F3F">
      <w:pPr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11</w:t>
      </w: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月</w:t>
      </w:r>
      <w:r w:rsidR="00157987"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17</w:t>
      </w: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日至</w:t>
      </w:r>
      <w:r w:rsidR="00157987"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18</w:t>
      </w: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日（</w:t>
      </w:r>
      <w:r w:rsidR="00C507A0"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0</w:t>
      </w: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9:00-17:00）</w:t>
      </w:r>
    </w:p>
    <w:p w:rsidR="00C60323" w:rsidRPr="00C507A0" w:rsidRDefault="00C60323" w:rsidP="003F5F3F">
      <w:pPr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北京香格里拉饭</w:t>
      </w: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店</w:t>
      </w:r>
    </w:p>
    <w:p w:rsidR="003F5F3F" w:rsidRPr="00C507A0" w:rsidRDefault="003F5F3F" w:rsidP="003F5F3F">
      <w:pPr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</w:p>
    <w:p w:rsidR="00C60323" w:rsidRPr="00C507A0" w:rsidRDefault="00C60323" w:rsidP="003F5F3F">
      <w:pPr>
        <w:spacing w:after="0" w:line="240" w:lineRule="auto"/>
        <w:jc w:val="center"/>
        <w:rPr>
          <w:rFonts w:ascii="宋体" w:eastAsia="宋体" w:hAnsi="宋体" w:cs="宋体"/>
          <w:b/>
          <w:color w:val="333333"/>
          <w:spacing w:val="15"/>
          <w:sz w:val="21"/>
          <w:szCs w:val="21"/>
          <w:shd w:val="clear" w:color="auto" w:fill="FFFFFF"/>
        </w:rPr>
      </w:pPr>
      <w:r w:rsidRPr="00C507A0">
        <w:rPr>
          <w:rFonts w:ascii="宋体" w:eastAsia="宋体" w:hAnsi="宋体" w:cs="宋体" w:hint="eastAsia"/>
          <w:b/>
          <w:color w:val="333333"/>
          <w:spacing w:val="15"/>
          <w:sz w:val="21"/>
          <w:szCs w:val="21"/>
          <w:shd w:val="clear" w:color="auto" w:fill="FFFFFF"/>
        </w:rPr>
        <w:t>上</w:t>
      </w:r>
      <w:r w:rsidRPr="00C507A0">
        <w:rPr>
          <w:rFonts w:ascii="宋体" w:eastAsia="宋体" w:hAnsi="宋体" w:cs="宋体"/>
          <w:b/>
          <w:color w:val="333333"/>
          <w:spacing w:val="15"/>
          <w:sz w:val="21"/>
          <w:szCs w:val="21"/>
          <w:shd w:val="clear" w:color="auto" w:fill="FFFFFF"/>
        </w:rPr>
        <w:t>海</w:t>
      </w:r>
    </w:p>
    <w:p w:rsidR="00C60323" w:rsidRPr="00C507A0" w:rsidRDefault="00C60323" w:rsidP="003F5F3F">
      <w:pPr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11</w:t>
      </w: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月</w:t>
      </w: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20</w:t>
      </w: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日</w:t>
      </w: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 xml:space="preserve"> (13:00-</w:t>
      </w:r>
      <w:r w:rsidR="003F5F3F"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18:00)</w:t>
      </w:r>
    </w:p>
    <w:p w:rsidR="00C60323" w:rsidRPr="00C507A0" w:rsidRDefault="00C60323" w:rsidP="003F5F3F">
      <w:pPr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上海花园饭</w:t>
      </w: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店</w:t>
      </w:r>
    </w:p>
    <w:p w:rsidR="003F5F3F" w:rsidRPr="00C507A0" w:rsidRDefault="003F5F3F" w:rsidP="003F5F3F">
      <w:pPr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</w:p>
    <w:p w:rsidR="00C60323" w:rsidRDefault="00C60323" w:rsidP="003F5F3F">
      <w:pPr>
        <w:spacing w:after="0" w:line="240" w:lineRule="auto"/>
        <w:jc w:val="center"/>
        <w:rPr>
          <w:rFonts w:ascii="宋体" w:eastAsia="宋体" w:hAnsi="宋体" w:cs="宋体"/>
          <w:b/>
          <w:color w:val="333333"/>
          <w:spacing w:val="15"/>
          <w:sz w:val="21"/>
          <w:szCs w:val="21"/>
          <w:shd w:val="clear" w:color="auto" w:fill="FFFFFF"/>
        </w:rPr>
      </w:pPr>
      <w:r w:rsidRPr="00C507A0">
        <w:rPr>
          <w:rFonts w:ascii="宋体" w:eastAsia="宋体" w:hAnsi="宋体" w:cs="宋体" w:hint="eastAsia"/>
          <w:b/>
          <w:color w:val="333333"/>
          <w:spacing w:val="15"/>
          <w:sz w:val="21"/>
          <w:szCs w:val="21"/>
          <w:shd w:val="clear" w:color="auto" w:fill="FFFFFF"/>
        </w:rPr>
        <w:lastRenderedPageBreak/>
        <w:t>相关网</w:t>
      </w:r>
      <w:r w:rsidRPr="00C507A0">
        <w:rPr>
          <w:rFonts w:ascii="宋体" w:eastAsia="宋体" w:hAnsi="宋体" w:cs="宋体"/>
          <w:b/>
          <w:color w:val="333333"/>
          <w:spacing w:val="15"/>
          <w:sz w:val="21"/>
          <w:szCs w:val="21"/>
          <w:shd w:val="clear" w:color="auto" w:fill="FFFFFF"/>
        </w:rPr>
        <w:t>址</w:t>
      </w:r>
    </w:p>
    <w:p w:rsidR="00401148" w:rsidRPr="00C507A0" w:rsidRDefault="00401148" w:rsidP="003F5F3F">
      <w:pPr>
        <w:spacing w:after="0" w:line="240" w:lineRule="auto"/>
        <w:jc w:val="center"/>
        <w:rPr>
          <w:rFonts w:ascii="宋体" w:eastAsia="宋体" w:hAnsi="宋体" w:cs="宋体"/>
          <w:b/>
          <w:color w:val="333333"/>
          <w:spacing w:val="15"/>
          <w:sz w:val="21"/>
          <w:szCs w:val="21"/>
          <w:shd w:val="clear" w:color="auto" w:fill="FFFFFF"/>
        </w:rPr>
      </w:pPr>
    </w:p>
    <w:p w:rsidR="003F5F3F" w:rsidRPr="00C507A0" w:rsidRDefault="003F5F3F" w:rsidP="003F5F3F">
      <w:pPr>
        <w:spacing w:after="0" w:line="240" w:lineRule="auto"/>
        <w:jc w:val="center"/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</w:pP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今年需要申请且</w:t>
      </w: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希望</w:t>
      </w: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参加</w:t>
      </w: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面试</w:t>
      </w: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的</w:t>
      </w:r>
      <w:r w:rsidRPr="00C507A0">
        <w:rPr>
          <w:rFonts w:ascii="宋体" w:eastAsia="宋体" w:hAnsi="宋体" w:cs="宋体"/>
          <w:color w:val="333333"/>
          <w:spacing w:val="15"/>
          <w:sz w:val="21"/>
          <w:szCs w:val="21"/>
          <w:shd w:val="clear" w:color="auto" w:fill="FFFFFF"/>
        </w:rPr>
        <w:t>同学请通过以下网址</w:t>
      </w:r>
      <w:r w:rsidRPr="00C507A0">
        <w:rPr>
          <w:rFonts w:ascii="宋体" w:eastAsia="宋体" w:hAnsi="宋体" w:cs="宋体" w:hint="eastAsia"/>
          <w:color w:val="333333"/>
          <w:spacing w:val="15"/>
          <w:sz w:val="21"/>
          <w:szCs w:val="21"/>
          <w:shd w:val="clear" w:color="auto" w:fill="FFFFFF"/>
        </w:rPr>
        <w:t>提前预约：</w:t>
      </w:r>
    </w:p>
    <w:p w:rsidR="003F5F3F" w:rsidRDefault="005956A0" w:rsidP="003F5F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shd w:val="clear" w:color="auto" w:fill="FFFFFF"/>
        </w:rPr>
      </w:pPr>
      <w:hyperlink r:id="rId16" w:history="1">
        <w:r w:rsidR="00C507A0" w:rsidRPr="002323E1">
          <w:rPr>
            <w:rStyle w:val="Hyperlink"/>
            <w:rFonts w:ascii="Times New Roman" w:eastAsia="Times New Roman" w:hAnsi="Times New Roman" w:cs="Times New Roman"/>
            <w:spacing w:val="15"/>
            <w:sz w:val="24"/>
            <w:szCs w:val="24"/>
            <w:shd w:val="clear" w:color="auto" w:fill="FFFFFF"/>
          </w:rPr>
          <w:t>https://www.phdchina.org/phd/index.shtml</w:t>
        </w:r>
      </w:hyperlink>
      <w:r w:rsidR="00C507A0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shd w:val="clear" w:color="auto" w:fill="FFFFFF"/>
        </w:rPr>
        <w:t xml:space="preserve"> </w:t>
      </w:r>
    </w:p>
    <w:p w:rsidR="003F5F3F" w:rsidRPr="00C60323" w:rsidRDefault="003F5F3F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323" w:rsidRPr="00C60323" w:rsidRDefault="005956A0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noshade="t" o:hr="t" fillcolor="black" stroked="f"/>
        </w:pict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  <w:r w:rsidRPr="00C60323">
        <w:rPr>
          <w:rFonts w:ascii="Helvetica Neue" w:eastAsia="Times New Roman" w:hAnsi="Helvetica Neue" w:cs="Times New Roman"/>
          <w:noProof/>
          <w:color w:val="000000"/>
          <w:sz w:val="27"/>
          <w:szCs w:val="27"/>
        </w:rPr>
        <w:drawing>
          <wp:inline distT="0" distB="0" distL="0" distR="0">
            <wp:extent cx="3905250" cy="2160509"/>
            <wp:effectExtent l="0" t="0" r="0" b="0"/>
            <wp:docPr id="6" name="Picture 6" descr="https://mmbiz.qpic.cn/mmbiz_png/RDWz6ltDPyicYMT8ktElfsicN9ce125cx7CzfhyIxUl7rCT6CcbPYjZTYb7dRkcKUreKHvYyOaZfg8NgBxjgXW1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mbiz.qpic.cn/mmbiz_png/RDWz6ltDPyicYMT8ktElfsicN9ce125cx7CzfhyIxUl7rCT6CcbPYjZTYb7dRkcKUreKHvYyOaZfg8NgBxjgXW1g/640?wx_fmt=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207" cy="216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23" w:rsidRPr="00C60323" w:rsidRDefault="00C60323" w:rsidP="00C60323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C6032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7"/>
          <w:szCs w:val="27"/>
        </w:rPr>
      </w:pPr>
    </w:p>
    <w:p w:rsidR="00C60323" w:rsidRPr="00C60323" w:rsidRDefault="00C60323" w:rsidP="00C60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323">
        <w:rPr>
          <w:rFonts w:ascii="宋体" w:eastAsia="宋体" w:hAnsi="宋体" w:cs="宋体" w:hint="eastAsia"/>
          <w:b/>
          <w:bCs/>
          <w:color w:val="5D5B5B"/>
          <w:sz w:val="24"/>
          <w:szCs w:val="24"/>
        </w:rPr>
        <w:t>联系我</w:t>
      </w:r>
      <w:r w:rsidRPr="00C60323">
        <w:rPr>
          <w:rFonts w:ascii="宋体" w:eastAsia="宋体" w:hAnsi="宋体" w:cs="宋体"/>
          <w:b/>
          <w:bCs/>
          <w:color w:val="5D5B5B"/>
          <w:sz w:val="24"/>
          <w:szCs w:val="24"/>
        </w:rPr>
        <w:t>们</w:t>
      </w:r>
    </w:p>
    <w:p w:rsidR="00C60323" w:rsidRPr="00C60323" w:rsidRDefault="00C60323" w:rsidP="00C60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323">
        <w:rPr>
          <w:rFonts w:ascii="Times New Roman" w:eastAsia="Times New Roman" w:hAnsi="Times New Roman" w:cs="Times New Roman"/>
          <w:color w:val="5D5B5B"/>
          <w:sz w:val="18"/>
          <w:szCs w:val="18"/>
        </w:rPr>
        <w:br/>
      </w:r>
    </w:p>
    <w:p w:rsidR="00C60323" w:rsidRPr="00C60323" w:rsidRDefault="00C60323" w:rsidP="00C60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323">
        <w:rPr>
          <w:rFonts w:ascii="宋体" w:eastAsia="宋体" w:hAnsi="宋体" w:cs="宋体" w:hint="eastAsia"/>
          <w:color w:val="5D5B5B"/>
          <w:sz w:val="18"/>
          <w:szCs w:val="18"/>
        </w:rPr>
        <w:t>官方微信：</w:t>
      </w:r>
      <w:r w:rsidRPr="00C60323">
        <w:rPr>
          <w:rFonts w:ascii="Times New Roman" w:eastAsia="Times New Roman" w:hAnsi="Times New Roman" w:cs="Times New Roman"/>
          <w:color w:val="5D5B5B"/>
          <w:sz w:val="18"/>
          <w:szCs w:val="18"/>
        </w:rPr>
        <w:t>KCL1829</w:t>
      </w:r>
    </w:p>
    <w:p w:rsidR="00C60323" w:rsidRPr="00C60323" w:rsidRDefault="00C60323" w:rsidP="00C60323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A0A0A0"/>
          <w:sz w:val="24"/>
          <w:szCs w:val="24"/>
        </w:rPr>
      </w:pPr>
      <w:r w:rsidRPr="00C60323">
        <w:rPr>
          <w:rFonts w:ascii="宋体" w:eastAsia="宋体" w:hAnsi="宋体" w:cs="宋体" w:hint="eastAsia"/>
          <w:color w:val="5D5B5B"/>
          <w:sz w:val="18"/>
          <w:szCs w:val="18"/>
        </w:rPr>
        <w:t>学校官网：</w:t>
      </w:r>
      <w:r w:rsidRPr="00C60323">
        <w:rPr>
          <w:rFonts w:ascii="Times New Roman" w:eastAsia="Times New Roman" w:hAnsi="Times New Roman" w:cs="Times New Roman"/>
          <w:color w:val="5D5B5B"/>
          <w:sz w:val="18"/>
          <w:szCs w:val="18"/>
        </w:rPr>
        <w:t>http://www.kcl.ac.uk/ </w:t>
      </w:r>
    </w:p>
    <w:p w:rsidR="00C60323" w:rsidRPr="00C60323" w:rsidRDefault="00C60323" w:rsidP="00C60323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A0A0A0"/>
          <w:sz w:val="24"/>
          <w:szCs w:val="24"/>
        </w:rPr>
      </w:pPr>
      <w:r w:rsidRPr="00C60323">
        <w:rPr>
          <w:rFonts w:ascii="宋体" w:eastAsia="宋体" w:hAnsi="宋体" w:cs="宋体" w:hint="eastAsia"/>
          <w:color w:val="5D5B5B"/>
          <w:sz w:val="18"/>
          <w:szCs w:val="18"/>
        </w:rPr>
        <w:t>联系电话：</w:t>
      </w:r>
      <w:r w:rsidRPr="00C60323">
        <w:rPr>
          <w:rFonts w:ascii="Times New Roman" w:eastAsia="Times New Roman" w:hAnsi="Times New Roman" w:cs="Times New Roman"/>
          <w:color w:val="5D5B5B"/>
          <w:sz w:val="18"/>
          <w:szCs w:val="18"/>
        </w:rPr>
        <w:t>+44 (0) 20 7836 5454</w:t>
      </w:r>
    </w:p>
    <w:p w:rsidR="00C60323" w:rsidRPr="00C60323" w:rsidRDefault="00C60323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323" w:rsidRPr="00C60323" w:rsidRDefault="00C60323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323" w:rsidRPr="000202A1" w:rsidRDefault="00C60323" w:rsidP="00C60323">
      <w:pPr>
        <w:spacing w:after="0" w:line="420" w:lineRule="atLeast"/>
        <w:rPr>
          <w:rFonts w:ascii="Times New Roman" w:eastAsia="Times New Roman" w:hAnsi="Times New Roman" w:cs="Times New Roman"/>
          <w:sz w:val="20"/>
          <w:szCs w:val="24"/>
        </w:rPr>
      </w:pPr>
      <w:r w:rsidRPr="000202A1">
        <w:rPr>
          <w:rFonts w:ascii="宋体" w:eastAsia="宋体" w:hAnsi="宋体" w:cs="宋体" w:hint="eastAsia"/>
          <w:sz w:val="20"/>
          <w:szCs w:val="24"/>
        </w:rPr>
        <w:t>伦敦国王学院，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King’s College London</w:t>
      </w:r>
      <w:r w:rsidRPr="000202A1">
        <w:rPr>
          <w:rFonts w:ascii="宋体" w:eastAsia="宋体" w:hAnsi="宋体" w:cs="宋体" w:hint="eastAsia"/>
          <w:sz w:val="20"/>
          <w:szCs w:val="24"/>
        </w:rPr>
        <w:t>，由英国国王乔治四世和时任首相的著名军事家、政治家惠灵顿公爵于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1829</w:t>
      </w:r>
      <w:r w:rsidRPr="000202A1">
        <w:rPr>
          <w:rFonts w:ascii="宋体" w:eastAsia="宋体" w:hAnsi="宋体" w:cs="宋体" w:hint="eastAsia"/>
          <w:sz w:val="20"/>
          <w:szCs w:val="24"/>
        </w:rPr>
        <w:t>年创办，是伦敦大学集团两所始建院校之一，也是英国罗素大学集团的成员之一。伦敦国王学院以学术研究为导向，学院教师和毕业生中有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12</w:t>
      </w:r>
      <w:r w:rsidRPr="000202A1">
        <w:rPr>
          <w:rFonts w:ascii="宋体" w:eastAsia="宋体" w:hAnsi="宋体" w:cs="宋体" w:hint="eastAsia"/>
          <w:sz w:val="20"/>
          <w:szCs w:val="24"/>
        </w:rPr>
        <w:t>位诺贝尔奖得主。伦敦国王学院在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2018/19</w:t>
      </w:r>
      <w:r w:rsidRPr="000202A1">
        <w:rPr>
          <w:rFonts w:ascii="宋体" w:eastAsia="宋体" w:hAnsi="宋体" w:cs="宋体" w:hint="eastAsia"/>
          <w:sz w:val="20"/>
          <w:szCs w:val="24"/>
        </w:rPr>
        <w:t>年度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QS</w:t>
      </w:r>
      <w:r w:rsidRPr="000202A1">
        <w:rPr>
          <w:rFonts w:ascii="宋体" w:eastAsia="宋体" w:hAnsi="宋体" w:cs="宋体" w:hint="eastAsia"/>
          <w:sz w:val="20"/>
          <w:szCs w:val="24"/>
        </w:rPr>
        <w:t>世界大学排名中位列世界第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31</w:t>
      </w:r>
      <w:r w:rsidRPr="000202A1">
        <w:rPr>
          <w:rFonts w:ascii="宋体" w:eastAsia="宋体" w:hAnsi="宋体" w:cs="宋体" w:hint="eastAsia"/>
          <w:sz w:val="20"/>
          <w:szCs w:val="24"/>
        </w:rPr>
        <w:t>位，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2016/17</w:t>
      </w:r>
      <w:r w:rsidRPr="000202A1">
        <w:rPr>
          <w:rFonts w:ascii="宋体" w:eastAsia="宋体" w:hAnsi="宋体" w:cs="宋体" w:hint="eastAsia"/>
          <w:sz w:val="20"/>
          <w:szCs w:val="24"/>
        </w:rPr>
        <w:t>年度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Times</w:t>
      </w:r>
      <w:r w:rsidRPr="000202A1">
        <w:rPr>
          <w:rFonts w:ascii="宋体" w:eastAsia="宋体" w:hAnsi="宋体" w:cs="宋体" w:hint="eastAsia"/>
          <w:sz w:val="20"/>
          <w:szCs w:val="24"/>
        </w:rPr>
        <w:t>世界大学排名中位列世界第</w:t>
      </w:r>
      <w:r w:rsidRPr="000202A1">
        <w:rPr>
          <w:rFonts w:ascii="Times New Roman" w:eastAsia="Times New Roman" w:hAnsi="Times New Roman" w:cs="Times New Roman"/>
          <w:sz w:val="20"/>
          <w:szCs w:val="24"/>
        </w:rPr>
        <w:t>36</w:t>
      </w:r>
      <w:r w:rsidRPr="000202A1">
        <w:rPr>
          <w:rFonts w:ascii="宋体" w:eastAsia="宋体" w:hAnsi="宋体" w:cs="宋体" w:hint="eastAsia"/>
          <w:sz w:val="20"/>
          <w:szCs w:val="24"/>
        </w:rPr>
        <w:t>位</w:t>
      </w:r>
      <w:r w:rsidRPr="000202A1">
        <w:rPr>
          <w:rFonts w:ascii="宋体" w:eastAsia="宋体" w:hAnsi="宋体" w:cs="宋体"/>
          <w:sz w:val="20"/>
          <w:szCs w:val="24"/>
        </w:rPr>
        <w:t>。</w:t>
      </w:r>
    </w:p>
    <w:p w:rsidR="00C60323" w:rsidRPr="00C60323" w:rsidRDefault="00C60323" w:rsidP="00C6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323" w:rsidRPr="00C60323" w:rsidRDefault="00C60323" w:rsidP="002F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3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    </w:t>
      </w:r>
      <w:r w:rsidR="002F44BA">
        <w:rPr>
          <w:noProof/>
        </w:rPr>
        <w:drawing>
          <wp:inline distT="0" distB="0" distL="0" distR="0" wp14:anchorId="46E865BD" wp14:editId="563F8089">
            <wp:extent cx="5450438" cy="12594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27082" cy="127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D2" w:rsidRDefault="005956A0"/>
    <w:sectPr w:rsidR="001648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A0" w:rsidRDefault="005956A0" w:rsidP="00906BCE">
      <w:pPr>
        <w:spacing w:after="0" w:line="240" w:lineRule="auto"/>
      </w:pPr>
      <w:r>
        <w:separator/>
      </w:r>
    </w:p>
  </w:endnote>
  <w:endnote w:type="continuationSeparator" w:id="0">
    <w:p w:rsidR="005956A0" w:rsidRDefault="005956A0" w:rsidP="0090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A0" w:rsidRDefault="005956A0" w:rsidP="00906BCE">
      <w:pPr>
        <w:spacing w:after="0" w:line="240" w:lineRule="auto"/>
      </w:pPr>
      <w:r>
        <w:separator/>
      </w:r>
    </w:p>
  </w:footnote>
  <w:footnote w:type="continuationSeparator" w:id="0">
    <w:p w:rsidR="005956A0" w:rsidRDefault="005956A0" w:rsidP="00906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23"/>
    <w:rsid w:val="000202A1"/>
    <w:rsid w:val="000300C5"/>
    <w:rsid w:val="000F0CAB"/>
    <w:rsid w:val="00106E4E"/>
    <w:rsid w:val="00107F1F"/>
    <w:rsid w:val="001111AC"/>
    <w:rsid w:val="00143CB2"/>
    <w:rsid w:val="00157987"/>
    <w:rsid w:val="001739E2"/>
    <w:rsid w:val="001E58AE"/>
    <w:rsid w:val="0027028B"/>
    <w:rsid w:val="002A2966"/>
    <w:rsid w:val="002E12D2"/>
    <w:rsid w:val="002E15D7"/>
    <w:rsid w:val="002F0919"/>
    <w:rsid w:val="002F44BA"/>
    <w:rsid w:val="00320A34"/>
    <w:rsid w:val="00331553"/>
    <w:rsid w:val="003A1038"/>
    <w:rsid w:val="003C1F23"/>
    <w:rsid w:val="003F5F3F"/>
    <w:rsid w:val="00401148"/>
    <w:rsid w:val="00421679"/>
    <w:rsid w:val="00462068"/>
    <w:rsid w:val="00511FAF"/>
    <w:rsid w:val="00531F6F"/>
    <w:rsid w:val="00542018"/>
    <w:rsid w:val="00547E05"/>
    <w:rsid w:val="0057511D"/>
    <w:rsid w:val="00590789"/>
    <w:rsid w:val="005956A0"/>
    <w:rsid w:val="005A2837"/>
    <w:rsid w:val="005A3DDF"/>
    <w:rsid w:val="00642283"/>
    <w:rsid w:val="00674E08"/>
    <w:rsid w:val="006D6F2D"/>
    <w:rsid w:val="00711BD3"/>
    <w:rsid w:val="00733A27"/>
    <w:rsid w:val="007429F3"/>
    <w:rsid w:val="00750B91"/>
    <w:rsid w:val="00764595"/>
    <w:rsid w:val="00765C11"/>
    <w:rsid w:val="00784E9C"/>
    <w:rsid w:val="007A7E58"/>
    <w:rsid w:val="007D4C03"/>
    <w:rsid w:val="007F7281"/>
    <w:rsid w:val="0087478C"/>
    <w:rsid w:val="00882383"/>
    <w:rsid w:val="00906BCE"/>
    <w:rsid w:val="00980D54"/>
    <w:rsid w:val="009E735F"/>
    <w:rsid w:val="00A36C69"/>
    <w:rsid w:val="00A8162F"/>
    <w:rsid w:val="00AE4744"/>
    <w:rsid w:val="00AF442E"/>
    <w:rsid w:val="00B94102"/>
    <w:rsid w:val="00BA1D54"/>
    <w:rsid w:val="00BF3DB1"/>
    <w:rsid w:val="00C05565"/>
    <w:rsid w:val="00C367EC"/>
    <w:rsid w:val="00C507A0"/>
    <w:rsid w:val="00C60323"/>
    <w:rsid w:val="00CB0477"/>
    <w:rsid w:val="00CD63A9"/>
    <w:rsid w:val="00CD7678"/>
    <w:rsid w:val="00D258A9"/>
    <w:rsid w:val="00DD0BAD"/>
    <w:rsid w:val="00DF2FA4"/>
    <w:rsid w:val="00E31F15"/>
    <w:rsid w:val="00E33406"/>
    <w:rsid w:val="00F267FF"/>
    <w:rsid w:val="00F40046"/>
    <w:rsid w:val="00F73794"/>
    <w:rsid w:val="00FD3D78"/>
    <w:rsid w:val="00FD7553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E364A-1564-42D4-8815-5A9C023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03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6B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CE"/>
  </w:style>
  <w:style w:type="paragraph" w:styleId="Footer">
    <w:name w:val="footer"/>
    <w:basedOn w:val="Normal"/>
    <w:link w:val="FooterChar"/>
    <w:uiPriority w:val="99"/>
    <w:unhideWhenUsed/>
    <w:rsid w:val="00906B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CE"/>
  </w:style>
  <w:style w:type="character" w:styleId="Hyperlink">
    <w:name w:val="Hyperlink"/>
    <w:basedOn w:val="DefaultParagraphFont"/>
    <w:uiPriority w:val="99"/>
    <w:unhideWhenUsed/>
    <w:rsid w:val="00542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0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kcl.ac.uk/study/postgraduate/apply/research-courses.aspx" TargetMode="External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kcl.ac.uk/research/funding-opportunities/doctoral-research-opportunities/international-scholarships.aspx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phdchina.org/phd/index.s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kclpure.kcl.ac.uk/portal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Mandy</dc:creator>
  <cp:keywords/>
  <dc:description/>
  <cp:lastModifiedBy>Zhang, Mandy</cp:lastModifiedBy>
  <cp:revision>66</cp:revision>
  <dcterms:created xsi:type="dcterms:W3CDTF">2018-10-31T08:25:00Z</dcterms:created>
  <dcterms:modified xsi:type="dcterms:W3CDTF">2018-11-06T06:36:00Z</dcterms:modified>
</cp:coreProperties>
</file>