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967BD" w:rsidRPr="00B24123" w:rsidRDefault="008967BD">
      <w:pPr>
        <w:jc w:val="left"/>
        <w:rPr>
          <w:rFonts w:ascii="宋体" w:eastAsia="宋体" w:hAnsi="宋体" w:hint="eastAsia"/>
          <w:sz w:val="24"/>
          <w:szCs w:val="24"/>
        </w:rPr>
      </w:pPr>
    </w:p>
    <w:p w:rsidR="008967BD" w:rsidRPr="00B24123" w:rsidRDefault="00E82C50">
      <w:pPr>
        <w:jc w:val="center"/>
        <w:rPr>
          <w:rStyle w:val="20"/>
          <w:rFonts w:ascii="宋体" w:eastAsia="宋体" w:hAnsi="宋体" w:cs="华文楷体"/>
          <w:sz w:val="36"/>
          <w:szCs w:val="36"/>
        </w:rPr>
      </w:pPr>
      <w:r w:rsidRPr="00B24123">
        <w:rPr>
          <w:rStyle w:val="20"/>
          <w:rFonts w:ascii="宋体" w:eastAsia="宋体" w:hAnsi="宋体" w:cs="华文楷体" w:hint="eastAsia"/>
          <w:sz w:val="36"/>
          <w:szCs w:val="36"/>
        </w:rPr>
        <w:t>白俄罗斯国立大学2024暑期夏令营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/>
          <w:sz w:val="24"/>
          <w:szCs w:val="24"/>
        </w:rPr>
        <w:t>本项目是白俄罗斯国立大学举办的暑期学生国外夏令营项目，旨在促进中白两国的教育交流合作，拓宽大学生的国际化视野，提高大学生的专业水平和创新能力。项目内容包括以下几个方面：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/>
          <w:sz w:val="24"/>
          <w:szCs w:val="24"/>
        </w:rPr>
        <w:t>•  语言学习。项目参与者将在白俄罗斯国立大学的语言学院学习俄语，掌握俄语的基础知识和技能，了解俄语文学和艺术的相关领域和趋势，与当地的教师和学生进行俄语交流和互动，提高俄语的听说读写能力。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/>
          <w:sz w:val="24"/>
          <w:szCs w:val="24"/>
        </w:rPr>
        <w:t>•  学科交流。项目参与者将分别在白俄罗斯国立大学的新闻学院、国际关系学院和地理学院进行学科交流，听取各学院的专业讲座，了解白俄罗斯的新闻行业、外交政策、国际问题、自然环境、生物多样性、气候变化和环境问题等方面的最新动态和研究成果，与各学院的教师和学生进行专业讨论和交流，拓宽专业视野，增强专业素养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/>
          <w:sz w:val="24"/>
          <w:szCs w:val="24"/>
        </w:rPr>
        <w:t>•  实践活动。项目参与者将参与各种实践活动，包括参观白俄罗斯国立大学的电信中心，观看新闻节目的制作过程，参与新闻采访和创作的模拟活动，得到专业人士的指导和反馈；参与冲突解决的模拟活动，运用国际关系的理论和方法分析和解决边境问题；进行野外考察和数据收集，利用地理科学的工具和技术研究白俄罗斯的自然资源和生态系统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/>
          <w:sz w:val="24"/>
          <w:szCs w:val="24"/>
        </w:rPr>
        <w:t>•  文化体验。项目参与者将参观白俄罗斯的历史和文化景点，如明斯克的圣灵大教堂、眼泪湖、独立广场、明斯克之门等，了解白俄罗斯的历史沿革和民族特色；参观白俄罗斯的民俗村，感受白俄罗斯的传统习俗和民间艺术；参观白俄罗斯的地理博物馆，欣赏白俄罗斯的地质结构和矿产资源；参观别洛韦日大森林</w:t>
      </w:r>
      <w:r w:rsidRPr="00B24123">
        <w:rPr>
          <w:rFonts w:ascii="宋体" w:eastAsia="宋体" w:hAnsi="宋体" w:hint="eastAsia"/>
          <w:sz w:val="24"/>
          <w:szCs w:val="24"/>
        </w:rPr>
        <w:t>等。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 w:cs="宋体"/>
          <w:szCs w:val="21"/>
          <w:lang w:bidi="ar"/>
        </w:rPr>
      </w:pPr>
      <w:r w:rsidRPr="00B24123">
        <w:rPr>
          <w:rFonts w:ascii="宋体" w:eastAsia="宋体" w:hAnsi="宋体" w:cs="宋体" w:hint="eastAsia"/>
          <w:noProof/>
          <w:szCs w:val="21"/>
        </w:rPr>
        <w:drawing>
          <wp:inline distT="0" distB="0" distL="114300" distR="114300">
            <wp:extent cx="6657975" cy="3123565"/>
            <wp:effectExtent l="0" t="0" r="22225" b="635"/>
            <wp:docPr id="10" name="图片 10" descr="WechatIMG16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WechatIMG169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57975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 w:cs="宋体"/>
          <w:szCs w:val="21"/>
          <w:lang w:bidi="ar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 xml:space="preserve">第一周：白俄罗斯国立大学语言学院 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第1-2天：抵达明斯克，接机并入住宿舍。办理落地文件及手续。了解大学的历史、学院设置以及校园设施。与当地学生互动交流，了解他们的学习经验。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第3-4天：参与俄语学习课堂，了解基础俄语学习的方法和技巧。参与俄语口语实践活动，如角色扮演或小组讨论。与当地学生进行俄语交流，练习表达能力，积累口语经验。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第5天：都</w:t>
      </w:r>
      <w:proofErr w:type="gramStart"/>
      <w:r w:rsidRPr="00B24123">
        <w:rPr>
          <w:rFonts w:ascii="宋体" w:eastAsia="宋体" w:hAnsi="宋体" w:hint="eastAsia"/>
          <w:sz w:val="24"/>
          <w:szCs w:val="24"/>
        </w:rPr>
        <w:t>都特</w:t>
      </w:r>
      <w:proofErr w:type="gramEnd"/>
      <w:r w:rsidRPr="00B24123">
        <w:rPr>
          <w:rFonts w:ascii="宋体" w:eastAsia="宋体" w:hAnsi="宋体" w:hint="eastAsia"/>
          <w:sz w:val="24"/>
          <w:szCs w:val="24"/>
        </w:rPr>
        <w:t>基民俗村游览。</w:t>
      </w:r>
      <w:r w:rsidRPr="00B24123">
        <w:rPr>
          <w:rFonts w:ascii="宋体" w:eastAsia="宋体" w:hAnsi="宋体" w:cs="Times New Roman" w:hint="eastAsia"/>
          <w:sz w:val="24"/>
          <w:szCs w:val="24"/>
        </w:rPr>
        <w:t>民俗村是</w:t>
      </w:r>
      <w:r w:rsidRPr="00B24123">
        <w:rPr>
          <w:rFonts w:ascii="宋体" w:eastAsia="宋体" w:hAnsi="宋体" w:cs="Times New Roman"/>
          <w:sz w:val="24"/>
          <w:szCs w:val="24"/>
        </w:rPr>
        <w:t>白俄罗斯唯一的民族工艺和技术博物馆群落。1994年基于</w:t>
      </w:r>
      <w:r w:rsidRPr="00B24123">
        <w:rPr>
          <w:rFonts w:ascii="宋体" w:eastAsia="宋体" w:hAnsi="宋体" w:cs="Times New Roman"/>
          <w:sz w:val="24"/>
          <w:szCs w:val="24"/>
        </w:rPr>
        <w:lastRenderedPageBreak/>
        <w:t>原来的叶立斯基庄园建成对外开放，白俄罗斯人在这里举办诸如婚礼之类的重大仪式。</w:t>
      </w:r>
      <w:r w:rsidRPr="00B24123">
        <w:rPr>
          <w:rFonts w:ascii="宋体" w:eastAsia="宋体" w:hAnsi="宋体" w:cs="Times New Roman" w:hint="eastAsia"/>
          <w:sz w:val="24"/>
          <w:szCs w:val="24"/>
        </w:rPr>
        <w:t>这里</w:t>
      </w:r>
      <w:r w:rsidRPr="00B24123">
        <w:rPr>
          <w:rFonts w:ascii="宋体" w:eastAsia="宋体" w:hAnsi="宋体" w:cs="Times New Roman"/>
          <w:sz w:val="24"/>
          <w:szCs w:val="24"/>
        </w:rPr>
        <w:t>可以感受到19世纪白俄罗斯省的气氛</w:t>
      </w:r>
      <w:r w:rsidRPr="00B24123">
        <w:rPr>
          <w:rFonts w:ascii="宋体" w:eastAsia="宋体" w:hAnsi="宋体" w:cs="Times New Roman" w:hint="eastAsia"/>
          <w:sz w:val="24"/>
          <w:szCs w:val="24"/>
        </w:rPr>
        <w:t>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</w:t>
      </w:r>
      <w:r w:rsidRPr="00B24123">
        <w:rPr>
          <w:rFonts w:ascii="宋体" w:eastAsia="宋体" w:hAnsi="宋体"/>
          <w:sz w:val="24"/>
          <w:szCs w:val="24"/>
        </w:rPr>
        <w:t>6-</w:t>
      </w:r>
      <w:r w:rsidRPr="00B24123">
        <w:rPr>
          <w:rFonts w:ascii="宋体" w:eastAsia="宋体" w:hAnsi="宋体" w:hint="eastAsia"/>
          <w:sz w:val="24"/>
          <w:szCs w:val="24"/>
        </w:rPr>
        <w:t>7天：</w:t>
      </w:r>
      <w:r w:rsidRPr="00B24123">
        <w:rPr>
          <w:rFonts w:ascii="宋体" w:eastAsia="宋体" w:hAnsi="宋体" w:cs="Times New Roman"/>
          <w:sz w:val="24"/>
          <w:szCs w:val="24"/>
        </w:rPr>
        <w:t>明斯克海游览，帆船，烧烤，野餐。明斯克位于市区外环西北处，是明斯克市民周末休闲娱乐最受欢迎地点。</w:t>
      </w:r>
    </w:p>
    <w:p w:rsidR="008967BD" w:rsidRPr="00B24123" w:rsidRDefault="008967BD">
      <w:pPr>
        <w:jc w:val="left"/>
        <w:rPr>
          <w:rFonts w:ascii="宋体" w:eastAsia="宋体" w:hAnsi="宋体" w:cs="宋体"/>
          <w:szCs w:val="21"/>
          <w:lang w:bidi="ar"/>
        </w:rPr>
      </w:pPr>
    </w:p>
    <w:p w:rsidR="008967BD" w:rsidRPr="00B24123" w:rsidRDefault="00E82C50">
      <w:pPr>
        <w:jc w:val="left"/>
        <w:rPr>
          <w:rFonts w:ascii="宋体" w:eastAsia="宋体" w:hAnsi="宋体" w:cs="Times New Roman"/>
          <w:sz w:val="24"/>
          <w:szCs w:val="24"/>
        </w:rPr>
      </w:pPr>
      <w:r w:rsidRPr="00B2412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6804025" cy="3013710"/>
            <wp:effectExtent l="0" t="0" r="3175" b="8890"/>
            <wp:docPr id="6" name="image21.jpeg" descr="“минская море”的图片搜索结果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1.jpeg" descr="“минская море”的图片搜索结果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19708" cy="3013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第二周：白俄罗斯国立大学新闻学院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第1-2天：参与俄语学习课堂，了解基础俄语学习的方法和技巧。与当地学生互动交流，了解他们的学习经验。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第3-4天：参加关于新闻伦理和</w:t>
      </w:r>
      <w:proofErr w:type="gramStart"/>
      <w:r w:rsidRPr="00B24123">
        <w:rPr>
          <w:rFonts w:ascii="宋体" w:eastAsia="宋体" w:hAnsi="宋体" w:hint="eastAsia"/>
          <w:sz w:val="24"/>
          <w:szCs w:val="24"/>
        </w:rPr>
        <w:t>媒体法规</w:t>
      </w:r>
      <w:proofErr w:type="gramEnd"/>
      <w:r w:rsidRPr="00B24123">
        <w:rPr>
          <w:rFonts w:ascii="宋体" w:eastAsia="宋体" w:hAnsi="宋体" w:hint="eastAsia"/>
          <w:sz w:val="24"/>
          <w:szCs w:val="24"/>
        </w:rPr>
        <w:t>的课程讲座，了解新闻从业者应遵循的道德准则和法规，以及新闻报道中的道德和法律问题。并与学院的教师和学生进行讨论和交流。了解新闻行业的最新趋势和技能要求。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5天：参观白俄罗斯国立大学的电信中心，观看拍摄节目、电视节目或其他电视制作过程。参与模拟新闻采访的实践活动。进行新闻创作实践，选择参与新闻报道、撰写新闻稿件、编辑新闻视频或设计新闻平面等活动。得到专业人士的指导和反馈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</w:t>
      </w:r>
      <w:r w:rsidRPr="00B24123">
        <w:rPr>
          <w:rFonts w:ascii="宋体" w:eastAsia="宋体" w:hAnsi="宋体"/>
          <w:sz w:val="24"/>
          <w:szCs w:val="24"/>
        </w:rPr>
        <w:t>6-</w:t>
      </w:r>
      <w:r w:rsidRPr="00B24123">
        <w:rPr>
          <w:rFonts w:ascii="宋体" w:eastAsia="宋体" w:hAnsi="宋体" w:hint="eastAsia"/>
          <w:sz w:val="24"/>
          <w:szCs w:val="24"/>
        </w:rPr>
        <w:t>7天：周日将对明斯克市进行一次迷人的观光旅游，圣灵大教堂（白教堂），眼泪湖，独立广场，独立大街和明斯克市政厅，明斯克之门等。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cs="Times New Roman"/>
          <w:noProof/>
        </w:rPr>
        <w:drawing>
          <wp:inline distT="0" distB="0" distL="0" distR="0">
            <wp:extent cx="6609715" cy="2545080"/>
            <wp:effectExtent l="0" t="0" r="19685" b="203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09715" cy="254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BD" w:rsidRPr="00B24123" w:rsidRDefault="00E82C50">
      <w:pPr>
        <w:rPr>
          <w:rFonts w:ascii="宋体" w:eastAsia="宋体" w:hAnsi="宋体" w:cs="Lantinghei SC Demibold"/>
          <w:sz w:val="24"/>
          <w:szCs w:val="21"/>
          <w:lang w:bidi="ar"/>
        </w:rPr>
      </w:pPr>
      <w:r w:rsidRPr="00B24123">
        <w:rPr>
          <w:rFonts w:ascii="宋体" w:eastAsia="宋体" w:hAnsi="宋体" w:cs="Lantinghei SC Demibold" w:hint="eastAsia"/>
          <w:sz w:val="24"/>
          <w:szCs w:val="21"/>
          <w:lang w:bidi="ar"/>
        </w:rPr>
        <w:t>第三周：白俄罗斯国立大学国际关系学院</w:t>
      </w:r>
    </w:p>
    <w:p w:rsidR="008967BD" w:rsidRPr="00B24123" w:rsidRDefault="00E82C50">
      <w:pPr>
        <w:rPr>
          <w:rFonts w:ascii="宋体" w:eastAsia="宋体" w:hAnsi="宋体" w:cs="Lantinghei SC Demibold"/>
          <w:sz w:val="24"/>
          <w:szCs w:val="21"/>
        </w:rPr>
      </w:pPr>
      <w:r w:rsidRPr="00B24123">
        <w:rPr>
          <w:rFonts w:ascii="宋体" w:eastAsia="宋体" w:hAnsi="宋体" w:cs="Lantinghei SC Demibold" w:hint="eastAsia"/>
          <w:sz w:val="24"/>
          <w:szCs w:val="21"/>
          <w:lang w:bidi="ar"/>
        </w:rPr>
        <w:lastRenderedPageBreak/>
        <w:t>第</w:t>
      </w:r>
      <w:r w:rsidRPr="00B24123">
        <w:rPr>
          <w:rFonts w:ascii="宋体" w:eastAsia="宋体" w:hAnsi="宋体" w:cs="Lantinghei SC Demibold"/>
          <w:sz w:val="24"/>
          <w:szCs w:val="21"/>
          <w:lang w:bidi="ar"/>
        </w:rPr>
        <w:t>1</w:t>
      </w:r>
      <w:r w:rsidRPr="00B24123">
        <w:rPr>
          <w:rFonts w:ascii="宋体" w:eastAsia="宋体" w:hAnsi="宋体" w:cs="Lantinghei SC Demibold" w:hint="eastAsia"/>
          <w:sz w:val="24"/>
          <w:szCs w:val="21"/>
          <w:lang w:bidi="ar"/>
        </w:rPr>
        <w:t>-2天：学院参观，听取课堂讲座。了解国际关系学科的基本概念和理论框架。白俄罗斯对外政策历史；现代国际关系与国家对外政策的紧迫问题。</w:t>
      </w:r>
    </w:p>
    <w:p w:rsidR="008967BD" w:rsidRPr="00B24123" w:rsidRDefault="00E82C50">
      <w:pPr>
        <w:rPr>
          <w:rFonts w:ascii="宋体" w:eastAsia="宋体" w:hAnsi="宋体" w:cs="Lantinghei SC Demibold"/>
          <w:sz w:val="24"/>
          <w:szCs w:val="21"/>
        </w:rPr>
      </w:pPr>
      <w:r w:rsidRPr="00B24123">
        <w:rPr>
          <w:rFonts w:ascii="宋体" w:eastAsia="宋体" w:hAnsi="宋体" w:cs="Lantinghei SC Demibold" w:hint="eastAsia"/>
          <w:sz w:val="24"/>
          <w:szCs w:val="21"/>
          <w:lang w:bidi="ar"/>
        </w:rPr>
        <w:t>第</w:t>
      </w:r>
      <w:r w:rsidRPr="00B24123">
        <w:rPr>
          <w:rFonts w:ascii="宋体" w:eastAsia="宋体" w:hAnsi="宋体" w:cs="Lantinghei SC Demibold"/>
          <w:sz w:val="24"/>
          <w:szCs w:val="21"/>
          <w:lang w:bidi="ar"/>
        </w:rPr>
        <w:t>3</w:t>
      </w:r>
      <w:r w:rsidRPr="00B24123">
        <w:rPr>
          <w:rFonts w:ascii="宋体" w:eastAsia="宋体" w:hAnsi="宋体" w:cs="Lantinghei SC Demibold" w:hint="eastAsia"/>
          <w:sz w:val="24"/>
          <w:szCs w:val="21"/>
          <w:lang w:bidi="ar"/>
        </w:rPr>
        <w:t>-4天：外交礼节；人权保护；白俄罗斯经济外交，外交职务。国家、地区的地缘政治，国际安全，国际组织活动，参与小组讨论，探讨国际关系的重要议题。</w:t>
      </w:r>
    </w:p>
    <w:p w:rsidR="008967BD" w:rsidRPr="00B24123" w:rsidRDefault="00E82C50">
      <w:pPr>
        <w:rPr>
          <w:rFonts w:ascii="宋体" w:eastAsia="宋体" w:hAnsi="宋体" w:cs="Lantinghei SC Demibold"/>
          <w:sz w:val="24"/>
          <w:szCs w:val="21"/>
          <w:lang w:bidi="ar"/>
        </w:rPr>
      </w:pPr>
      <w:r w:rsidRPr="00B24123">
        <w:rPr>
          <w:rFonts w:ascii="宋体" w:eastAsia="宋体" w:hAnsi="宋体" w:cs="Lantinghei SC Demibold" w:hint="eastAsia"/>
          <w:sz w:val="24"/>
          <w:szCs w:val="21"/>
          <w:lang w:bidi="ar"/>
        </w:rPr>
        <w:t>第</w:t>
      </w:r>
      <w:r w:rsidRPr="00B24123">
        <w:rPr>
          <w:rFonts w:ascii="宋体" w:eastAsia="宋体" w:hAnsi="宋体" w:cs="Lantinghei SC Demibold"/>
          <w:sz w:val="24"/>
          <w:szCs w:val="21"/>
          <w:lang w:bidi="ar"/>
        </w:rPr>
        <w:t>5</w:t>
      </w:r>
      <w:r w:rsidRPr="00B24123">
        <w:rPr>
          <w:rFonts w:ascii="宋体" w:eastAsia="宋体" w:hAnsi="宋体" w:cs="Lantinghei SC Demibold" w:hint="eastAsia"/>
          <w:sz w:val="24"/>
          <w:szCs w:val="21"/>
          <w:lang w:bidi="ar"/>
        </w:rPr>
        <w:t>天：参与模拟冲突解决活动，案例讨论，运用所学知识参与分析边境问题的复杂性和解决方案。</w:t>
      </w:r>
    </w:p>
    <w:p w:rsidR="008967BD" w:rsidRPr="00B24123" w:rsidRDefault="00E82C50">
      <w:pPr>
        <w:rPr>
          <w:rFonts w:ascii="宋体" w:eastAsia="宋体" w:hAnsi="宋体" w:cs="Lantinghei SC Demibold"/>
          <w:sz w:val="24"/>
          <w:szCs w:val="21"/>
        </w:rPr>
      </w:pPr>
      <w:r w:rsidRPr="00B24123">
        <w:rPr>
          <w:rFonts w:ascii="宋体" w:eastAsia="宋体" w:hAnsi="宋体" w:cs="Lantinghei SC Demibold" w:hint="eastAsia"/>
          <w:sz w:val="24"/>
          <w:szCs w:val="21"/>
        </w:rPr>
        <w:t>参观中</w:t>
      </w:r>
      <w:proofErr w:type="gramStart"/>
      <w:r w:rsidRPr="00B24123">
        <w:rPr>
          <w:rFonts w:ascii="宋体" w:eastAsia="宋体" w:hAnsi="宋体" w:cs="Lantinghei SC Demibold" w:hint="eastAsia"/>
          <w:sz w:val="24"/>
          <w:szCs w:val="21"/>
        </w:rPr>
        <w:t>白工业</w:t>
      </w:r>
      <w:proofErr w:type="gramEnd"/>
      <w:r w:rsidRPr="00B24123">
        <w:rPr>
          <w:rFonts w:ascii="宋体" w:eastAsia="宋体" w:hAnsi="宋体" w:cs="Lantinghei SC Demibold" w:hint="eastAsia"/>
          <w:sz w:val="24"/>
          <w:szCs w:val="21"/>
        </w:rPr>
        <w:t>园，它是中国在欧洲一带一路的重要节点，也是中国在欧洲建立规模最大的工业园。园区引用了特殊的法律制度。园区计划以高科技和出口加工为主。园区发展集中于电子、生物医药、精细加工、工程和新材料。目标市场为独联体国家和欧盟。其基础设施包括工业、交通运输及居民生活配套、金融和科研中心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cs="Lantinghei SC Demibold" w:hint="eastAsia"/>
          <w:sz w:val="24"/>
          <w:szCs w:val="21"/>
        </w:rPr>
        <w:t>第</w:t>
      </w:r>
      <w:r w:rsidRPr="00B24123">
        <w:rPr>
          <w:rFonts w:ascii="宋体" w:eastAsia="宋体" w:hAnsi="宋体" w:cs="Lantinghei SC Demibold"/>
          <w:sz w:val="24"/>
          <w:szCs w:val="21"/>
        </w:rPr>
        <w:t>6-7</w:t>
      </w:r>
      <w:r w:rsidRPr="00B24123">
        <w:rPr>
          <w:rFonts w:ascii="宋体" w:eastAsia="宋体" w:hAnsi="宋体" w:cs="Lantinghei SC Demibold" w:hint="eastAsia"/>
          <w:sz w:val="24"/>
          <w:szCs w:val="21"/>
        </w:rPr>
        <w:t>天：</w:t>
      </w:r>
      <w:r w:rsidRPr="00B24123">
        <w:rPr>
          <w:rFonts w:ascii="宋体" w:eastAsia="宋体" w:hAnsi="宋体" w:hint="eastAsia"/>
          <w:sz w:val="24"/>
          <w:szCs w:val="24"/>
        </w:rPr>
        <w:t>参观白俄罗斯国家博物馆，探索该国的历史和文化。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 w:cs="Times New Roman"/>
        </w:rPr>
      </w:pPr>
      <w:r w:rsidRPr="00B24123">
        <w:rPr>
          <w:rFonts w:ascii="宋体" w:eastAsia="宋体" w:hAnsi="宋体" w:cs="Times New Roman"/>
          <w:noProof/>
        </w:rPr>
        <w:drawing>
          <wp:inline distT="0" distB="0" distL="114300" distR="114300">
            <wp:extent cx="6700520" cy="3852545"/>
            <wp:effectExtent l="0" t="0" r="5080" b="8255"/>
            <wp:docPr id="9" name="图片 9" descr="WechatIMG17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WechatIMG170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00520" cy="385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 w:cs="Times New Roman"/>
        </w:rPr>
      </w:pPr>
    </w:p>
    <w:p w:rsidR="008967BD" w:rsidRPr="00B24123" w:rsidRDefault="00E82C50">
      <w:pPr>
        <w:rPr>
          <w:rFonts w:ascii="宋体" w:eastAsia="宋体" w:hAnsi="宋体" w:cs="Lantinghei SC Demibold"/>
          <w:color w:val="222222"/>
          <w:sz w:val="24"/>
          <w:szCs w:val="23"/>
        </w:rPr>
      </w:pPr>
      <w:r w:rsidRPr="00B2412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6743700" cy="2665730"/>
            <wp:effectExtent l="0" t="0" r="12700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70234" cy="2665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rPr>
          <w:rFonts w:ascii="宋体" w:eastAsia="宋体" w:hAnsi="宋体" w:cs="宋体"/>
          <w:szCs w:val="21"/>
          <w:lang w:bidi="ar"/>
        </w:rPr>
      </w:pP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 xml:space="preserve">第四周：白俄罗斯国立大学历史学院 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lastRenderedPageBreak/>
        <w:t>第1-2天；参观白俄罗斯国立大学博物馆，了解学校的历史和重要事件。听取关于白俄罗斯历史的课堂讲座，了解该地区的文化和历史发展。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第3-4天；参与历史讲座，历史档案馆，了解历史研究和文献保护的方法。听取课堂讲座，了解历史研究的方法和技巧。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第5天；参观历史遗迹，如古老城堡、教堂或宫殿。米尔城堡与涅斯维日城堡一日游。沉浸在中世纪的氛围中，享受周围惬意美丽园林景观。两个距离不远的城堡被列为联合国教科文组织世界遗产。</w:t>
      </w:r>
    </w:p>
    <w:p w:rsidR="008967BD" w:rsidRPr="00B24123" w:rsidRDefault="00E82C50">
      <w:pPr>
        <w:jc w:val="left"/>
        <w:rPr>
          <w:rFonts w:ascii="宋体" w:eastAsia="宋体" w:hAnsi="宋体" w:cs="Times New Roman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第6-7天；自由活动。</w:t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6792595" cy="4106545"/>
            <wp:effectExtent l="0" t="0" r="14605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792595" cy="4106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 w:cs="Times New Roman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cs="Times New Roman" w:hint="eastAsia"/>
          <w:sz w:val="24"/>
          <w:szCs w:val="24"/>
        </w:rPr>
        <w:t>此外，</w:t>
      </w:r>
      <w:r w:rsidRPr="00B24123">
        <w:rPr>
          <w:rFonts w:ascii="宋体" w:eastAsia="宋体" w:hAnsi="宋体" w:cs="Times New Roman"/>
          <w:sz w:val="24"/>
          <w:szCs w:val="24"/>
        </w:rPr>
        <w:t>BSU的航空航天教育中心，在那里我们</w:t>
      </w:r>
      <w:r w:rsidRPr="00B24123">
        <w:rPr>
          <w:rFonts w:ascii="宋体" w:eastAsia="宋体" w:hAnsi="宋体" w:cs="Times New Roman" w:hint="eastAsia"/>
          <w:sz w:val="24"/>
          <w:szCs w:val="24"/>
        </w:rPr>
        <w:t>可以</w:t>
      </w:r>
      <w:r w:rsidRPr="00B24123">
        <w:rPr>
          <w:rFonts w:ascii="宋体" w:eastAsia="宋体" w:hAnsi="宋体" w:cs="Times New Roman"/>
          <w:sz w:val="24"/>
          <w:szCs w:val="24"/>
        </w:rPr>
        <w:t>观看轨道卫星，看卫星模型，还可以在线访问轨道卫星监测站（欧洲唯一的一个）</w:t>
      </w:r>
      <w:r w:rsidRPr="00B24123">
        <w:rPr>
          <w:rFonts w:ascii="宋体" w:eastAsia="宋体" w:hAnsi="宋体" w:cs="Times New Roman" w:hint="eastAsia"/>
          <w:sz w:val="24"/>
          <w:szCs w:val="24"/>
        </w:rPr>
        <w:t>。</w:t>
      </w:r>
      <w:r w:rsidRPr="00B2412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6632575" cy="2953385"/>
            <wp:effectExtent l="0" t="0" r="22225" b="18415"/>
            <wp:docPr id="11" name="图片 11" descr="WechatIMG17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WechatIMG171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32575" cy="295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航空航天教育中心是一个政府研究机构。 主要开发基于使用微型卫星的新教育技术，包括航天器控</w:t>
      </w:r>
      <w:r w:rsidRPr="00B24123">
        <w:rPr>
          <w:rFonts w:ascii="宋体" w:eastAsia="宋体" w:hAnsi="宋体" w:hint="eastAsia"/>
          <w:sz w:val="24"/>
          <w:szCs w:val="24"/>
        </w:rPr>
        <w:lastRenderedPageBreak/>
        <w:t>制和从接收空间信息到获取专题数据的完整周期。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6614795" cy="3847465"/>
            <wp:effectExtent l="0" t="0" r="14605" b="13335"/>
            <wp:docPr id="13" name="图片 13" descr="WechatIMG16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WechatIMG16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14795" cy="384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 w:cs="Times New Roman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 w:cs="Times New Roman"/>
          <w:sz w:val="24"/>
          <w:szCs w:val="24"/>
        </w:rPr>
      </w:pPr>
      <w:r w:rsidRPr="00B24123">
        <w:rPr>
          <w:rFonts w:ascii="宋体" w:eastAsia="宋体" w:hAnsi="宋体" w:cs="Times New Roman" w:hint="eastAsia"/>
          <w:sz w:val="24"/>
          <w:szCs w:val="24"/>
        </w:rPr>
        <w:t>风景名胜：</w:t>
      </w:r>
    </w:p>
    <w:p w:rsidR="008967BD" w:rsidRPr="00B24123" w:rsidRDefault="00E82C50">
      <w:pPr>
        <w:jc w:val="left"/>
        <w:rPr>
          <w:rFonts w:ascii="宋体" w:eastAsia="宋体" w:hAnsi="宋体" w:cs="宋体"/>
          <w:sz w:val="24"/>
          <w:szCs w:val="24"/>
        </w:rPr>
      </w:pPr>
      <w:r w:rsidRPr="00B24123">
        <w:rPr>
          <w:rFonts w:ascii="宋体" w:eastAsia="宋体" w:hAnsi="宋体" w:cs="宋体" w:hint="eastAsia"/>
          <w:sz w:val="24"/>
          <w:szCs w:val="24"/>
        </w:rPr>
        <w:t>白俄罗斯有名的别洛韦日大森林-------别洛维日森林公园，是世界上最古老的森林之一，素有“欧洲之肺”的美称。这里有不同的动植物可以近距离观察。如世界罕见的活化石——欧洲野牛。</w:t>
      </w:r>
    </w:p>
    <w:p w:rsidR="008967BD" w:rsidRPr="00B24123" w:rsidRDefault="008967BD">
      <w:pPr>
        <w:jc w:val="left"/>
        <w:rPr>
          <w:rFonts w:ascii="宋体" w:eastAsia="宋体" w:hAnsi="宋体" w:cs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/>
          <w:noProof/>
          <w:sz w:val="24"/>
          <w:szCs w:val="24"/>
        </w:rPr>
        <w:drawing>
          <wp:inline distT="0" distB="0" distL="114300" distR="114300">
            <wp:extent cx="6245225" cy="4299585"/>
            <wp:effectExtent l="0" t="0" r="3175" b="18415"/>
            <wp:docPr id="14" name="图片 14" descr="WechatIMG16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WechatIMG166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45225" cy="42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24123">
        <w:rPr>
          <w:rFonts w:ascii="宋体" w:eastAsia="宋体" w:hAnsi="宋体"/>
          <w:sz w:val="24"/>
          <w:szCs w:val="24"/>
        </w:rPr>
        <w:t xml:space="preserve">                              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白俄罗斯国家图书馆是位于白俄罗斯首都明斯克的一座重要图书馆，也是该国最大的图书馆机构之一。建于1922年，是明斯克的地标之一，被誉为白俄罗斯的知识殿堂。图书馆不仅是一个知识的宝库，也是文化和教育的中心。它举办各种文化活动、展览、讲座和研讨会，吸引着来自不同领域和背景的人们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 w:cs="Times New Roman"/>
          <w:sz w:val="24"/>
          <w:szCs w:val="24"/>
        </w:rPr>
      </w:pPr>
      <w:r w:rsidRPr="00B2412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6645910" cy="3108325"/>
            <wp:effectExtent l="0" t="0" r="8890" b="1587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108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 w:cs="Times New Roman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 w:cs="华文楷体"/>
          <w:sz w:val="24"/>
          <w:szCs w:val="24"/>
        </w:rPr>
      </w:pPr>
      <w:r w:rsidRPr="00B24123">
        <w:rPr>
          <w:rFonts w:ascii="宋体" w:eastAsia="宋体" w:hAnsi="宋体" w:cs="Songti SC Regular" w:hint="eastAsia"/>
          <w:sz w:val="24"/>
          <w:szCs w:val="24"/>
        </w:rPr>
        <w:t>白俄罗斯卫国战争博物馆-共有25个展厅，总面积3600平米，陈设着13.25万件各种照片、文物及艺术作品。博物馆内院是专门的展示坪，陈列着苏军第二次世界大战时期的武器装备实物。</w:t>
      </w:r>
      <w:r w:rsidRPr="00B24123">
        <w:rPr>
          <w:rFonts w:ascii="宋体" w:eastAsia="宋体" w:hAnsi="宋体" w:cs="华文楷体" w:hint="eastAsia"/>
          <w:sz w:val="24"/>
          <w:szCs w:val="24"/>
        </w:rPr>
        <w:t xml:space="preserve"> </w:t>
      </w:r>
    </w:p>
    <w:p w:rsidR="008967BD" w:rsidRPr="00B24123" w:rsidRDefault="008967BD">
      <w:pPr>
        <w:jc w:val="left"/>
        <w:rPr>
          <w:rFonts w:ascii="宋体" w:eastAsia="宋体" w:hAnsi="宋体" w:cs="华文楷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 w:cs="Times New Roman"/>
          <w:sz w:val="24"/>
          <w:szCs w:val="24"/>
        </w:rPr>
      </w:pPr>
      <w:r w:rsidRPr="00B24123">
        <w:rPr>
          <w:rFonts w:ascii="宋体" w:eastAsia="宋体" w:hAnsi="宋体" w:cs="Times New Roman"/>
          <w:noProof/>
          <w:sz w:val="24"/>
          <w:szCs w:val="24"/>
        </w:rPr>
        <w:drawing>
          <wp:inline distT="0" distB="0" distL="0" distR="0">
            <wp:extent cx="6429375" cy="3329305"/>
            <wp:effectExtent l="0" t="0" r="22225" b="23495"/>
            <wp:docPr id="4" name="图片 4" descr="https://kremltour.ru/wp-content/uploads/2018/03/0_122c24_9b595fb2_or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kremltour.ru/wp-content/uploads/2018/03/0_122c24_9b595fb2_orig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29375" cy="3329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 w:cs="Times New Roman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 w:cs="Times New Roman"/>
          <w:sz w:val="24"/>
          <w:szCs w:val="24"/>
        </w:rPr>
      </w:pPr>
      <w:r w:rsidRPr="00B24123">
        <w:rPr>
          <w:rFonts w:ascii="宋体" w:eastAsia="宋体" w:hAnsi="宋体" w:cs="Times New Roman"/>
          <w:sz w:val="24"/>
          <w:szCs w:val="24"/>
        </w:rPr>
        <w:t>夜间活动，白罗斯国家歌剧院</w:t>
      </w:r>
      <w:r w:rsidRPr="00B24123">
        <w:rPr>
          <w:rFonts w:ascii="宋体" w:eastAsia="宋体" w:hAnsi="宋体" w:cs="Times New Roman" w:hint="eastAsia"/>
          <w:sz w:val="24"/>
          <w:szCs w:val="24"/>
        </w:rPr>
        <w:t>，</w:t>
      </w:r>
      <w:r w:rsidRPr="00B24123">
        <w:rPr>
          <w:rFonts w:ascii="宋体" w:eastAsia="宋体" w:hAnsi="宋体" w:cs="Times New Roman"/>
          <w:sz w:val="24"/>
          <w:szCs w:val="24"/>
        </w:rPr>
        <w:t>芭蕾舞欣赏</w:t>
      </w:r>
      <w:r w:rsidRPr="00B24123">
        <w:rPr>
          <w:rFonts w:ascii="宋体" w:eastAsia="宋体" w:hAnsi="宋体" w:cs="Times New Roman" w:hint="eastAsia"/>
          <w:sz w:val="24"/>
          <w:szCs w:val="24"/>
        </w:rPr>
        <w:t>。</w:t>
      </w:r>
      <w:r w:rsidRPr="00B24123">
        <w:rPr>
          <w:rFonts w:ascii="宋体" w:eastAsia="宋体" w:hAnsi="宋体" w:hint="eastAsia"/>
          <w:sz w:val="24"/>
          <w:szCs w:val="24"/>
        </w:rPr>
        <w:t>白俄罗斯国家大剧院是位于白俄罗斯首都明斯克的一座重要剧院，是该国最著名和最具声誉的艺术机构之一。建于1933年，以其壮丽的建筑和精湛的表演而闻名。大剧院演出了丰富多样的艺术节目，涵盖了歌剧、芭蕾舞、音乐会、话剧等不同形式的表演。它吸引了世界级的演员、导演和音乐家，每年都有众多精彩的演出和演出系列。著名的如：《天鹅湖》、《卡门》等等。</w:t>
      </w:r>
    </w:p>
    <w:p w:rsidR="008967BD" w:rsidRPr="00B24123" w:rsidRDefault="00E82C50">
      <w:pPr>
        <w:jc w:val="left"/>
        <w:rPr>
          <w:rFonts w:ascii="宋体" w:eastAsia="宋体" w:hAnsi="宋体" w:cs="Times New Roman"/>
        </w:rPr>
      </w:pPr>
      <w:r w:rsidRPr="00B24123">
        <w:rPr>
          <w:rFonts w:ascii="宋体" w:eastAsia="宋体" w:hAnsi="宋体" w:cs="Times New Roman"/>
          <w:noProof/>
        </w:rPr>
        <w:lastRenderedPageBreak/>
        <w:drawing>
          <wp:inline distT="0" distB="0" distL="0" distR="0">
            <wp:extent cx="6645910" cy="3360420"/>
            <wp:effectExtent l="0" t="0" r="8890" b="177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 w:cs="Times New Roman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sz w:val="24"/>
          <w:szCs w:val="24"/>
        </w:rPr>
        <w:t>白俄罗斯自由广场周末晚义演。白俄罗斯人民热爱生活，年轻人更是热情活泼。傍晚十分，是他们聚集展示各自才艺的时间。可以近距离的融入到当地的文化习俗里，体验不同的地方文化。</w:t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B24123"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114300" distR="114300">
            <wp:extent cx="6317673" cy="3722180"/>
            <wp:effectExtent l="0" t="0" r="6985" b="0"/>
            <wp:docPr id="15" name="图片 15" descr="WechatIMG17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WechatIMG172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319778" cy="372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67BD" w:rsidRPr="00B24123" w:rsidRDefault="008967BD">
      <w:pPr>
        <w:jc w:val="left"/>
        <w:rPr>
          <w:rFonts w:ascii="宋体" w:eastAsia="宋体" w:hAnsi="宋体"/>
          <w:sz w:val="24"/>
          <w:szCs w:val="24"/>
        </w:rPr>
      </w:pPr>
    </w:p>
    <w:p w:rsidR="008967BD" w:rsidRPr="00B24123" w:rsidRDefault="00E82C50">
      <w:pPr>
        <w:jc w:val="left"/>
        <w:rPr>
          <w:rFonts w:ascii="宋体" w:eastAsia="宋体" w:hAnsi="宋体"/>
          <w:sz w:val="24"/>
          <w:szCs w:val="24"/>
        </w:rPr>
      </w:pPr>
      <w:r w:rsidRPr="00880FE4">
        <w:rPr>
          <w:rFonts w:ascii="宋体" w:eastAsia="宋体" w:hAnsi="宋体" w:hint="eastAsia"/>
          <w:b/>
          <w:sz w:val="24"/>
          <w:szCs w:val="24"/>
        </w:rPr>
        <w:t>课程时间：</w:t>
      </w:r>
      <w:r w:rsidRPr="00B24123">
        <w:rPr>
          <w:rFonts w:ascii="宋体" w:eastAsia="宋体" w:hAnsi="宋体" w:hint="eastAsia"/>
          <w:sz w:val="24"/>
          <w:szCs w:val="24"/>
        </w:rPr>
        <w:t>2024年7月8日-2024年8月8日</w:t>
      </w:r>
      <w:r w:rsidR="00C57D81" w:rsidRPr="00B24123">
        <w:rPr>
          <w:rFonts w:ascii="宋体" w:eastAsia="宋体" w:hAnsi="宋体" w:hint="eastAsia"/>
          <w:sz w:val="24"/>
          <w:szCs w:val="24"/>
        </w:rPr>
        <w:t>，</w:t>
      </w:r>
      <w:r w:rsidRPr="00B24123">
        <w:rPr>
          <w:rFonts w:ascii="宋体" w:eastAsia="宋体" w:hAnsi="宋体" w:hint="eastAsia"/>
          <w:sz w:val="24"/>
          <w:szCs w:val="24"/>
        </w:rPr>
        <w:t>具体课程内容和时间安排可能根据实际情况调整。</w:t>
      </w:r>
    </w:p>
    <w:p w:rsidR="007E2881" w:rsidRPr="00B24123" w:rsidRDefault="007E2881">
      <w:pPr>
        <w:jc w:val="left"/>
        <w:rPr>
          <w:rFonts w:ascii="宋体" w:eastAsia="宋体" w:hAnsi="宋体"/>
          <w:sz w:val="24"/>
          <w:szCs w:val="24"/>
        </w:rPr>
      </w:pPr>
      <w:r w:rsidRPr="00880FE4">
        <w:rPr>
          <w:rFonts w:ascii="宋体" w:eastAsia="宋体" w:hAnsi="宋体" w:hint="eastAsia"/>
          <w:b/>
          <w:sz w:val="24"/>
          <w:szCs w:val="24"/>
        </w:rPr>
        <w:t>申请</w:t>
      </w:r>
      <w:r w:rsidRPr="00880FE4">
        <w:rPr>
          <w:rFonts w:ascii="宋体" w:eastAsia="宋体" w:hAnsi="宋体"/>
          <w:b/>
          <w:sz w:val="24"/>
          <w:szCs w:val="24"/>
        </w:rPr>
        <w:t>截止</w:t>
      </w:r>
      <w:r w:rsidRPr="00880FE4">
        <w:rPr>
          <w:rFonts w:ascii="宋体" w:eastAsia="宋体" w:hAnsi="宋体" w:hint="eastAsia"/>
          <w:b/>
          <w:sz w:val="24"/>
          <w:szCs w:val="24"/>
        </w:rPr>
        <w:t>日：</w:t>
      </w:r>
      <w:r w:rsidRPr="00B24123">
        <w:rPr>
          <w:rFonts w:ascii="宋体" w:eastAsia="宋体" w:hAnsi="宋体" w:hint="eastAsia"/>
          <w:sz w:val="24"/>
          <w:szCs w:val="24"/>
        </w:rPr>
        <w:t>2024年</w:t>
      </w:r>
      <w:r w:rsidRPr="00B24123">
        <w:rPr>
          <w:rFonts w:ascii="宋体" w:eastAsia="宋体" w:hAnsi="宋体"/>
          <w:sz w:val="24"/>
          <w:szCs w:val="24"/>
        </w:rPr>
        <w:t>6月</w:t>
      </w:r>
      <w:r w:rsidRPr="00B24123">
        <w:rPr>
          <w:rFonts w:ascii="宋体" w:eastAsia="宋体" w:hAnsi="宋体" w:hint="eastAsia"/>
          <w:sz w:val="24"/>
          <w:szCs w:val="24"/>
        </w:rPr>
        <w:t>7</w:t>
      </w:r>
      <w:r w:rsidRPr="00B24123">
        <w:rPr>
          <w:rFonts w:ascii="宋体" w:eastAsia="宋体" w:hAnsi="宋体"/>
          <w:sz w:val="24"/>
          <w:szCs w:val="24"/>
        </w:rPr>
        <w:t>日</w:t>
      </w:r>
    </w:p>
    <w:p w:rsidR="00386E62" w:rsidRPr="00B24123" w:rsidRDefault="0031748E">
      <w:pPr>
        <w:jc w:val="left"/>
        <w:rPr>
          <w:rFonts w:ascii="宋体" w:eastAsia="宋体" w:hAnsi="宋体"/>
          <w:sz w:val="24"/>
          <w:szCs w:val="24"/>
        </w:rPr>
      </w:pPr>
      <w:r w:rsidRPr="00880FE4">
        <w:rPr>
          <w:rFonts w:ascii="宋体" w:eastAsia="宋体" w:hAnsi="宋体" w:hint="eastAsia"/>
          <w:b/>
          <w:sz w:val="24"/>
          <w:szCs w:val="24"/>
        </w:rPr>
        <w:t>课程费用</w:t>
      </w:r>
      <w:r w:rsidRPr="00880FE4">
        <w:rPr>
          <w:rFonts w:ascii="宋体" w:eastAsia="宋体" w:hAnsi="宋体"/>
          <w:b/>
          <w:sz w:val="24"/>
          <w:szCs w:val="24"/>
        </w:rPr>
        <w:t>：</w:t>
      </w:r>
      <w:r w:rsidRPr="00B24123">
        <w:rPr>
          <w:rFonts w:ascii="宋体" w:eastAsia="宋体" w:hAnsi="宋体" w:hint="eastAsia"/>
          <w:sz w:val="24"/>
          <w:szCs w:val="24"/>
        </w:rPr>
        <w:t>学费</w:t>
      </w:r>
      <w:r w:rsidRPr="00B24123">
        <w:rPr>
          <w:rFonts w:ascii="宋体" w:eastAsia="宋体" w:hAnsi="宋体"/>
          <w:sz w:val="24"/>
          <w:szCs w:val="24"/>
        </w:rPr>
        <w:t>、食宿费全</w:t>
      </w:r>
      <w:r w:rsidRPr="00B24123">
        <w:rPr>
          <w:rFonts w:ascii="宋体" w:eastAsia="宋体" w:hAnsi="宋体" w:hint="eastAsia"/>
          <w:sz w:val="24"/>
          <w:szCs w:val="24"/>
        </w:rPr>
        <w:t>免</w:t>
      </w:r>
      <w:r w:rsidRPr="00B24123">
        <w:rPr>
          <w:rFonts w:ascii="宋体" w:eastAsia="宋体" w:hAnsi="宋体"/>
          <w:sz w:val="24"/>
          <w:szCs w:val="24"/>
        </w:rPr>
        <w:t>，学生</w:t>
      </w:r>
      <w:r w:rsidRPr="00B24123">
        <w:rPr>
          <w:rFonts w:ascii="宋体" w:eastAsia="宋体" w:hAnsi="宋体" w:hint="eastAsia"/>
          <w:sz w:val="24"/>
          <w:szCs w:val="24"/>
        </w:rPr>
        <w:t>需</w:t>
      </w:r>
      <w:r w:rsidRPr="00B24123">
        <w:rPr>
          <w:rFonts w:ascii="宋体" w:eastAsia="宋体" w:hAnsi="宋体"/>
          <w:sz w:val="24"/>
          <w:szCs w:val="24"/>
        </w:rPr>
        <w:t>自行承担国际旅费和保险费等杂费。</w:t>
      </w:r>
      <w:r w:rsidR="00386E62" w:rsidRPr="00B24123">
        <w:rPr>
          <w:rFonts w:ascii="宋体" w:eastAsia="宋体" w:hAnsi="宋体" w:hint="eastAsia"/>
          <w:sz w:val="24"/>
          <w:szCs w:val="24"/>
        </w:rPr>
        <w:t>可</w:t>
      </w:r>
      <w:r w:rsidR="00386E62" w:rsidRPr="00B24123">
        <w:rPr>
          <w:rFonts w:ascii="宋体" w:eastAsia="宋体" w:hAnsi="宋体"/>
          <w:sz w:val="24"/>
          <w:szCs w:val="24"/>
        </w:rPr>
        <w:t>在报名时按需提出奖学金申请</w:t>
      </w:r>
      <w:r w:rsidR="00386E62" w:rsidRPr="00B24123">
        <w:rPr>
          <w:rFonts w:ascii="宋体" w:eastAsia="宋体" w:hAnsi="宋体" w:hint="eastAsia"/>
          <w:sz w:val="24"/>
          <w:szCs w:val="24"/>
        </w:rPr>
        <w:t>，</w:t>
      </w:r>
      <w:r w:rsidR="00386E62" w:rsidRPr="00B24123">
        <w:rPr>
          <w:rFonts w:ascii="宋体" w:eastAsia="宋体" w:hAnsi="宋体"/>
          <w:sz w:val="24"/>
          <w:szCs w:val="24"/>
        </w:rPr>
        <w:t>由外方决定</w:t>
      </w:r>
      <w:r w:rsidR="00386E62" w:rsidRPr="00B24123">
        <w:rPr>
          <w:rFonts w:ascii="宋体" w:eastAsia="宋体" w:hAnsi="宋体" w:hint="eastAsia"/>
          <w:sz w:val="24"/>
          <w:szCs w:val="24"/>
        </w:rPr>
        <w:t>奖学金</w:t>
      </w:r>
      <w:r w:rsidR="00386E62" w:rsidRPr="00B24123">
        <w:rPr>
          <w:rFonts w:ascii="宋体" w:eastAsia="宋体" w:hAnsi="宋体"/>
          <w:sz w:val="24"/>
          <w:szCs w:val="24"/>
        </w:rPr>
        <w:t>额度</w:t>
      </w:r>
      <w:r w:rsidR="00386E62" w:rsidRPr="00B24123">
        <w:rPr>
          <w:rFonts w:ascii="宋体" w:eastAsia="宋体" w:hAnsi="宋体" w:hint="eastAsia"/>
          <w:sz w:val="24"/>
          <w:szCs w:val="24"/>
        </w:rPr>
        <w:t>并</w:t>
      </w:r>
      <w:r w:rsidR="00386E62" w:rsidRPr="00B24123">
        <w:rPr>
          <w:rFonts w:ascii="宋体" w:eastAsia="宋体" w:hAnsi="宋体"/>
          <w:sz w:val="24"/>
          <w:szCs w:val="24"/>
        </w:rPr>
        <w:t>正在录取时</w:t>
      </w:r>
      <w:r w:rsidR="00386E62" w:rsidRPr="00B24123">
        <w:rPr>
          <w:rFonts w:ascii="宋体" w:eastAsia="宋体" w:hAnsi="宋体" w:hint="eastAsia"/>
          <w:sz w:val="24"/>
          <w:szCs w:val="24"/>
        </w:rPr>
        <w:t>告知</w:t>
      </w:r>
      <w:r w:rsidR="00386E62" w:rsidRPr="00B24123">
        <w:rPr>
          <w:rFonts w:ascii="宋体" w:eastAsia="宋体" w:hAnsi="宋体"/>
          <w:sz w:val="24"/>
          <w:szCs w:val="24"/>
        </w:rPr>
        <w:t>。</w:t>
      </w:r>
    </w:p>
    <w:p w:rsidR="007E2881" w:rsidRPr="00B24123" w:rsidRDefault="00935051">
      <w:pPr>
        <w:jc w:val="left"/>
        <w:rPr>
          <w:rFonts w:ascii="宋体" w:eastAsia="宋体" w:hAnsi="宋体"/>
          <w:sz w:val="24"/>
          <w:szCs w:val="24"/>
        </w:rPr>
      </w:pPr>
      <w:r w:rsidRPr="00880FE4">
        <w:rPr>
          <w:rFonts w:ascii="宋体" w:eastAsia="宋体" w:hAnsi="宋体" w:hint="eastAsia"/>
          <w:b/>
          <w:sz w:val="24"/>
          <w:szCs w:val="24"/>
        </w:rPr>
        <w:t>项目</w:t>
      </w:r>
      <w:r w:rsidR="007E2881" w:rsidRPr="00880FE4">
        <w:rPr>
          <w:rFonts w:ascii="宋体" w:eastAsia="宋体" w:hAnsi="宋体" w:hint="eastAsia"/>
          <w:b/>
          <w:sz w:val="24"/>
          <w:szCs w:val="24"/>
        </w:rPr>
        <w:t>报名和</w:t>
      </w:r>
      <w:r w:rsidR="007E2881" w:rsidRPr="00880FE4">
        <w:rPr>
          <w:rFonts w:ascii="宋体" w:eastAsia="宋体" w:hAnsi="宋体"/>
          <w:b/>
          <w:sz w:val="24"/>
          <w:szCs w:val="24"/>
        </w:rPr>
        <w:t>咨询：</w:t>
      </w:r>
      <w:hyperlink r:id="rId17" w:history="1">
        <w:r w:rsidR="007E2881" w:rsidRPr="00B24123">
          <w:rPr>
            <w:rFonts w:ascii="宋体" w:eastAsia="宋体" w:hAnsi="宋体"/>
            <w:sz w:val="24"/>
            <w:szCs w:val="24"/>
          </w:rPr>
          <w:t>程老师18701</w:t>
        </w:r>
        <w:bookmarkStart w:id="0" w:name="_GoBack"/>
        <w:bookmarkEnd w:id="0"/>
        <w:r w:rsidR="007E2881" w:rsidRPr="00B24123">
          <w:rPr>
            <w:rFonts w:ascii="宋体" w:eastAsia="宋体" w:hAnsi="宋体"/>
            <w:sz w:val="24"/>
            <w:szCs w:val="24"/>
          </w:rPr>
          <w:t>807578@163.com</w:t>
        </w:r>
      </w:hyperlink>
    </w:p>
    <w:p w:rsidR="008967BD" w:rsidRPr="00B24123" w:rsidRDefault="007E2881">
      <w:pPr>
        <w:jc w:val="left"/>
        <w:rPr>
          <w:rFonts w:ascii="宋体" w:eastAsia="宋体" w:hAnsi="宋体"/>
          <w:sz w:val="24"/>
          <w:szCs w:val="24"/>
        </w:rPr>
      </w:pPr>
      <w:r w:rsidRPr="00880FE4">
        <w:rPr>
          <w:rFonts w:ascii="宋体" w:eastAsia="宋体" w:hAnsi="宋体" w:hint="eastAsia"/>
          <w:b/>
          <w:sz w:val="24"/>
          <w:szCs w:val="24"/>
        </w:rPr>
        <w:t>校内流程</w:t>
      </w:r>
      <w:r w:rsidRPr="00880FE4">
        <w:rPr>
          <w:rFonts w:ascii="宋体" w:eastAsia="宋体" w:hAnsi="宋体"/>
          <w:b/>
          <w:sz w:val="24"/>
          <w:szCs w:val="24"/>
        </w:rPr>
        <w:t>咨询：</w:t>
      </w:r>
      <w:r w:rsidRPr="00B24123">
        <w:rPr>
          <w:rFonts w:ascii="宋体" w:eastAsia="宋体" w:hAnsi="宋体"/>
          <w:sz w:val="24"/>
          <w:szCs w:val="24"/>
        </w:rPr>
        <w:t>陈</w:t>
      </w:r>
      <w:r w:rsidR="00E82C50" w:rsidRPr="00B24123">
        <w:rPr>
          <w:rFonts w:ascii="宋体" w:eastAsia="宋体" w:hAnsi="宋体" w:hint="eastAsia"/>
          <w:sz w:val="24"/>
          <w:szCs w:val="24"/>
        </w:rPr>
        <w:t xml:space="preserve">老师 </w:t>
      </w:r>
      <w:r w:rsidR="000133B4" w:rsidRPr="00B24123">
        <w:rPr>
          <w:rFonts w:ascii="宋体" w:eastAsia="宋体" w:hAnsi="宋体"/>
          <w:sz w:val="24"/>
          <w:szCs w:val="24"/>
        </w:rPr>
        <w:t>chen_xiao@fudan.edu.cn</w:t>
      </w:r>
    </w:p>
    <w:sectPr w:rsidR="008967BD" w:rsidRPr="00B24123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Lantinghei SC Demibold">
    <w:altName w:val="Times New Roman"/>
    <w:charset w:val="86"/>
    <w:family w:val="auto"/>
    <w:pitch w:val="default"/>
    <w:sig w:usb0="00000000" w:usb1="00000000" w:usb2="00000000" w:usb3="00000000" w:csb0="00160000" w:csb1="00000000"/>
  </w:font>
  <w:font w:name="Songti SC Regular">
    <w:altName w:val="宋体"/>
    <w:charset w:val="86"/>
    <w:family w:val="auto"/>
    <w:pitch w:val="default"/>
    <w:sig w:usb0="00000000" w:usb1="00000000" w:usb2="00000000" w:usb3="00000000" w:csb0="0016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oNotDisplayPageBoundarie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ZjOGZjZDZlYmYzMjZiZWM3ZjMxODlhNzRmZjg2ZGEifQ=="/>
  </w:docVars>
  <w:rsids>
    <w:rsidRoot w:val="00172A27"/>
    <w:rsid w:val="EFDDB54B"/>
    <w:rsid w:val="FF7FDE36"/>
    <w:rsid w:val="00002DA5"/>
    <w:rsid w:val="000133B4"/>
    <w:rsid w:val="00054A30"/>
    <w:rsid w:val="000A60B7"/>
    <w:rsid w:val="00172A27"/>
    <w:rsid w:val="001B75CA"/>
    <w:rsid w:val="00232859"/>
    <w:rsid w:val="002C7A88"/>
    <w:rsid w:val="0031748E"/>
    <w:rsid w:val="00386E62"/>
    <w:rsid w:val="003E252B"/>
    <w:rsid w:val="004721F4"/>
    <w:rsid w:val="006703EC"/>
    <w:rsid w:val="006E5376"/>
    <w:rsid w:val="007C618C"/>
    <w:rsid w:val="007D0BB2"/>
    <w:rsid w:val="007E2881"/>
    <w:rsid w:val="00812035"/>
    <w:rsid w:val="00880FE4"/>
    <w:rsid w:val="008967BD"/>
    <w:rsid w:val="00935051"/>
    <w:rsid w:val="009A3DD2"/>
    <w:rsid w:val="00A86B49"/>
    <w:rsid w:val="00A927F8"/>
    <w:rsid w:val="00B24123"/>
    <w:rsid w:val="00BC4444"/>
    <w:rsid w:val="00C57D81"/>
    <w:rsid w:val="00D04CCD"/>
    <w:rsid w:val="00E375DD"/>
    <w:rsid w:val="00E750A8"/>
    <w:rsid w:val="00E82C50"/>
    <w:rsid w:val="00F111A3"/>
    <w:rsid w:val="00FD7846"/>
    <w:rsid w:val="34B657FC"/>
    <w:rsid w:val="3BFFC9FD"/>
    <w:rsid w:val="681F4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6BE4D8C-24C2-44B9-AC5A-9FC5A82DF3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pPr>
      <w:keepNext/>
      <w:keepLines/>
      <w:spacing w:before="260" w:after="260" w:line="413" w:lineRule="auto"/>
      <w:outlineLvl w:val="1"/>
    </w:pPr>
    <w:rPr>
      <w:rFonts w:ascii="Arial" w:eastAsia="黑体" w:hAnsi="Arial"/>
      <w:b/>
      <w:sz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autoRedefine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autoRedefine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autoRedefine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8">
    <w:name w:val="Hyperlink"/>
    <w:basedOn w:val="a0"/>
    <w:autoRedefine/>
    <w:uiPriority w:val="99"/>
    <w:unhideWhenUsed/>
    <w:qFormat/>
    <w:rPr>
      <w:color w:val="0000FF"/>
      <w:u w:val="single"/>
    </w:rPr>
  </w:style>
  <w:style w:type="character" w:customStyle="1" w:styleId="a6">
    <w:name w:val="页眉 字符"/>
    <w:basedOn w:val="a0"/>
    <w:link w:val="a5"/>
    <w:autoRedefine/>
    <w:uiPriority w:val="99"/>
    <w:qFormat/>
    <w:rPr>
      <w:sz w:val="18"/>
      <w:szCs w:val="18"/>
    </w:rPr>
  </w:style>
  <w:style w:type="character" w:customStyle="1" w:styleId="a4">
    <w:name w:val="页脚 字符"/>
    <w:basedOn w:val="a0"/>
    <w:link w:val="a3"/>
    <w:autoRedefine/>
    <w:uiPriority w:val="99"/>
    <w:qFormat/>
    <w:rPr>
      <w:sz w:val="18"/>
      <w:szCs w:val="18"/>
    </w:rPr>
  </w:style>
  <w:style w:type="character" w:customStyle="1" w:styleId="apple-converted-space">
    <w:name w:val="apple-converted-space"/>
    <w:basedOn w:val="a0"/>
    <w:autoRedefine/>
    <w:qFormat/>
  </w:style>
  <w:style w:type="character" w:customStyle="1" w:styleId="10">
    <w:name w:val="标题 1 字符"/>
    <w:link w:val="1"/>
    <w:autoRedefine/>
    <w:qFormat/>
    <w:rPr>
      <w:b/>
      <w:kern w:val="44"/>
      <w:sz w:val="44"/>
    </w:rPr>
  </w:style>
  <w:style w:type="character" w:customStyle="1" w:styleId="20">
    <w:name w:val="标题 2 字符"/>
    <w:link w:val="2"/>
    <w:autoRedefine/>
    <w:qFormat/>
    <w:rPr>
      <w:rFonts w:ascii="Arial" w:eastAsia="黑体" w:hAnsi="Arial"/>
      <w:b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mailto:&#31243;&#32769;&#24072;18701807578@163.com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7</Pages>
  <Words>445</Words>
  <Characters>2537</Characters>
  <Application>Microsoft Office Word</Application>
  <DocSecurity>0</DocSecurity>
  <Lines>21</Lines>
  <Paragraphs>5</Paragraphs>
  <ScaleCrop>false</ScaleCrop>
  <Company/>
  <LinksUpToDate>false</LinksUpToDate>
  <CharactersWithSpaces>2977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</dc:creator>
  <cp:lastModifiedBy>陈肖</cp:lastModifiedBy>
  <cp:revision>10</cp:revision>
  <dcterms:created xsi:type="dcterms:W3CDTF">2024-03-22T09:05:00Z</dcterms:created>
  <dcterms:modified xsi:type="dcterms:W3CDTF">2024-03-22T09:21:00Z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F8010718F9034841B49B4E6E70257CC5_12</vt:lpwstr>
  </property>
</Properties>
</file>